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35F4E1" w14:textId="77777777" w:rsidR="003C6E94" w:rsidRPr="00CC34FB" w:rsidRDefault="003C6E94" w:rsidP="00CC34FB">
      <w:pPr>
        <w:pStyle w:val="NoSpacing"/>
        <w:rPr>
          <w:rFonts w:ascii="Arial" w:hAnsi="Arial" w:cs="Arial"/>
        </w:rPr>
      </w:pPr>
    </w:p>
    <w:p w14:paraId="06003428" w14:textId="77777777" w:rsidR="003C6E94" w:rsidRPr="00CC34FB" w:rsidRDefault="003C6E94" w:rsidP="00CC34FB">
      <w:pPr>
        <w:pStyle w:val="NoSpacing"/>
        <w:rPr>
          <w:rFonts w:ascii="Arial" w:hAnsi="Arial" w:cs="Arial"/>
        </w:rPr>
      </w:pPr>
    </w:p>
    <w:p w14:paraId="50DDA2E5" w14:textId="77777777" w:rsidR="003C6E94" w:rsidRPr="00CC34FB" w:rsidRDefault="003C6E94" w:rsidP="00CC34FB">
      <w:pPr>
        <w:pStyle w:val="NoSpacing"/>
        <w:rPr>
          <w:rFonts w:ascii="Arial" w:hAnsi="Arial" w:cs="Arial"/>
        </w:rPr>
      </w:pPr>
    </w:p>
    <w:p w14:paraId="61BF0627" w14:textId="77777777" w:rsidR="003C6E94" w:rsidRPr="00CC34FB" w:rsidRDefault="003C6E94" w:rsidP="00CC34FB">
      <w:pPr>
        <w:pStyle w:val="NoSpacing"/>
        <w:rPr>
          <w:rFonts w:ascii="Arial" w:hAnsi="Arial" w:cs="Arial"/>
        </w:rPr>
      </w:pPr>
    </w:p>
    <w:p w14:paraId="785BF3A3" w14:textId="77777777" w:rsidR="003C6E94" w:rsidRPr="00CC34FB" w:rsidRDefault="003C6E94" w:rsidP="00CC34FB">
      <w:pPr>
        <w:pStyle w:val="NoSpacing"/>
        <w:rPr>
          <w:rFonts w:ascii="Arial" w:hAnsi="Arial" w:cs="Arial"/>
        </w:rPr>
      </w:pPr>
    </w:p>
    <w:p w14:paraId="7A9E9C83" w14:textId="77777777" w:rsidR="003C6E94" w:rsidRPr="00CC34FB" w:rsidRDefault="003C6E94" w:rsidP="00CC34FB">
      <w:pPr>
        <w:pStyle w:val="NoSpacing"/>
        <w:rPr>
          <w:rFonts w:ascii="Arial" w:hAnsi="Arial" w:cs="Arial"/>
        </w:rPr>
      </w:pPr>
    </w:p>
    <w:p w14:paraId="31E747CD" w14:textId="4B9B86F6" w:rsidR="00D700DA" w:rsidRPr="00DE0207" w:rsidRDefault="00636C6D" w:rsidP="00CC34FB">
      <w:pPr>
        <w:pStyle w:val="NoSpacing"/>
        <w:rPr>
          <w:rFonts w:ascii="Arial" w:hAnsi="Arial" w:cs="Arial"/>
          <w:color w:val="FF0000"/>
        </w:rPr>
      </w:pPr>
      <w:r w:rsidRPr="00DE0207">
        <w:rPr>
          <w:rFonts w:ascii="Arial" w:hAnsi="Arial" w:cs="Arial"/>
          <w:color w:val="FF0000"/>
        </w:rPr>
        <w:t>NAME</w:t>
      </w:r>
      <w:r w:rsidR="005C66C1" w:rsidRPr="00DE0207">
        <w:rPr>
          <w:rFonts w:ascii="Arial" w:hAnsi="Arial" w:cs="Arial"/>
          <w:color w:val="FF0000"/>
        </w:rPr>
        <w:t xml:space="preserve"> OF </w:t>
      </w:r>
      <w:r w:rsidR="008C0BF4" w:rsidRPr="00DE0207">
        <w:rPr>
          <w:rFonts w:ascii="Arial" w:hAnsi="Arial" w:cs="Arial"/>
          <w:color w:val="FF0000"/>
        </w:rPr>
        <w:t xml:space="preserve">PARTNER </w:t>
      </w:r>
      <w:r w:rsidR="005C66C1" w:rsidRPr="00DE0207">
        <w:rPr>
          <w:rFonts w:ascii="Arial" w:hAnsi="Arial" w:cs="Arial"/>
          <w:color w:val="FF0000"/>
        </w:rPr>
        <w:t>CONTACT</w:t>
      </w:r>
      <w:r w:rsidR="004E411F" w:rsidRPr="00DE0207">
        <w:rPr>
          <w:rFonts w:ascii="Arial" w:hAnsi="Arial" w:cs="Arial"/>
          <w:color w:val="FF0000"/>
        </w:rPr>
        <w:t xml:space="preserve"> </w:t>
      </w:r>
    </w:p>
    <w:p w14:paraId="3F0E1ACE" w14:textId="4A912A04" w:rsidR="005C66C1" w:rsidRPr="00DE0207" w:rsidRDefault="005C66C1" w:rsidP="00CC34FB">
      <w:pPr>
        <w:pStyle w:val="NoSpacing"/>
        <w:rPr>
          <w:rFonts w:ascii="Arial" w:hAnsi="Arial" w:cs="Arial"/>
          <w:color w:val="FF0000"/>
        </w:rPr>
      </w:pPr>
      <w:r w:rsidRPr="00DE0207">
        <w:rPr>
          <w:rFonts w:ascii="Arial" w:hAnsi="Arial" w:cs="Arial"/>
          <w:color w:val="FF0000"/>
        </w:rPr>
        <w:t>LEGAL NAME OF PARTNER ORGANISATION</w:t>
      </w:r>
    </w:p>
    <w:p w14:paraId="10BA40D8" w14:textId="77777777" w:rsidR="00636C6D" w:rsidRPr="00DE0207" w:rsidRDefault="00636C6D" w:rsidP="00CC34FB">
      <w:pPr>
        <w:pStyle w:val="NoSpacing"/>
        <w:rPr>
          <w:rFonts w:ascii="Arial" w:hAnsi="Arial" w:cs="Arial"/>
          <w:color w:val="FF0000"/>
        </w:rPr>
      </w:pPr>
      <w:r w:rsidRPr="00DE0207">
        <w:rPr>
          <w:rFonts w:ascii="Arial" w:hAnsi="Arial" w:cs="Arial"/>
          <w:color w:val="FF0000"/>
        </w:rPr>
        <w:t>ADDRESS</w:t>
      </w:r>
    </w:p>
    <w:p w14:paraId="545648E1" w14:textId="77777777" w:rsidR="00A23621" w:rsidRPr="00DE0207" w:rsidRDefault="00A23621" w:rsidP="00CC34FB">
      <w:pPr>
        <w:pStyle w:val="NoSpacing"/>
        <w:rPr>
          <w:rFonts w:ascii="Arial" w:hAnsi="Arial" w:cs="Arial"/>
          <w:color w:val="FF0000"/>
        </w:rPr>
      </w:pPr>
    </w:p>
    <w:p w14:paraId="0D36B23D" w14:textId="77777777" w:rsidR="00A23621" w:rsidRPr="00DE0207" w:rsidRDefault="00636C6D" w:rsidP="00CC34FB">
      <w:pPr>
        <w:pStyle w:val="NoSpacing"/>
        <w:rPr>
          <w:rFonts w:ascii="Arial" w:hAnsi="Arial" w:cs="Arial"/>
          <w:color w:val="FF0000"/>
        </w:rPr>
      </w:pPr>
      <w:r w:rsidRPr="00DE0207">
        <w:rPr>
          <w:rFonts w:ascii="Arial" w:hAnsi="Arial" w:cs="Arial"/>
          <w:color w:val="FF0000"/>
        </w:rPr>
        <w:t>DATE</w:t>
      </w:r>
    </w:p>
    <w:p w14:paraId="0660811E" w14:textId="77777777" w:rsidR="00A23621" w:rsidRPr="00CC34FB" w:rsidRDefault="00A23621" w:rsidP="00CC34FB">
      <w:pPr>
        <w:pStyle w:val="NoSpacing"/>
        <w:rPr>
          <w:rFonts w:ascii="Arial" w:hAnsi="Arial" w:cs="Arial"/>
        </w:rPr>
      </w:pPr>
    </w:p>
    <w:p w14:paraId="3F45FCCB" w14:textId="77777777" w:rsidR="003C6E94" w:rsidRPr="00CC34FB" w:rsidRDefault="003C6E94" w:rsidP="00CC34FB">
      <w:pPr>
        <w:pStyle w:val="NoSpacing"/>
        <w:rPr>
          <w:rFonts w:ascii="Arial" w:hAnsi="Arial" w:cs="Arial"/>
        </w:rPr>
      </w:pPr>
    </w:p>
    <w:p w14:paraId="7AFFC79E" w14:textId="77777777" w:rsidR="003C6E94" w:rsidRPr="00CC34FB" w:rsidRDefault="003C6E94" w:rsidP="00CC34FB">
      <w:pPr>
        <w:pStyle w:val="NoSpacing"/>
        <w:rPr>
          <w:rFonts w:ascii="Arial" w:hAnsi="Arial" w:cs="Arial"/>
        </w:rPr>
      </w:pPr>
    </w:p>
    <w:p w14:paraId="4199EA5D" w14:textId="77777777" w:rsidR="00A23621" w:rsidRPr="00CC34FB" w:rsidRDefault="00A23621" w:rsidP="00CC34FB">
      <w:pPr>
        <w:pStyle w:val="NoSpacing"/>
        <w:rPr>
          <w:rFonts w:ascii="Arial" w:hAnsi="Arial" w:cs="Arial"/>
        </w:rPr>
      </w:pPr>
      <w:r w:rsidRPr="00CC34FB">
        <w:rPr>
          <w:rFonts w:ascii="Arial" w:hAnsi="Arial" w:cs="Arial"/>
        </w:rPr>
        <w:t xml:space="preserve">Dear </w:t>
      </w:r>
      <w:r w:rsidR="00636C6D" w:rsidRPr="00DE0207">
        <w:rPr>
          <w:rFonts w:ascii="Arial" w:hAnsi="Arial" w:cs="Arial"/>
          <w:color w:val="FF0000"/>
        </w:rPr>
        <w:t>NAME</w:t>
      </w:r>
      <w:r w:rsidR="00D700DA" w:rsidRPr="00CC34FB">
        <w:rPr>
          <w:rFonts w:ascii="Arial" w:hAnsi="Arial" w:cs="Arial"/>
        </w:rPr>
        <w:t>,</w:t>
      </w:r>
      <w:r w:rsidRPr="00CC34FB">
        <w:rPr>
          <w:rFonts w:ascii="Arial" w:hAnsi="Arial" w:cs="Arial"/>
        </w:rPr>
        <w:t xml:space="preserve">      </w:t>
      </w:r>
    </w:p>
    <w:p w14:paraId="48C0D644" w14:textId="77777777" w:rsidR="00A23621" w:rsidRPr="00CC34FB" w:rsidRDefault="00A23621" w:rsidP="00CC34FB">
      <w:pPr>
        <w:pStyle w:val="NoSpacing"/>
        <w:rPr>
          <w:rFonts w:ascii="Arial" w:hAnsi="Arial" w:cs="Arial"/>
        </w:rPr>
      </w:pPr>
    </w:p>
    <w:p w14:paraId="28E8B86F" w14:textId="0152DB47" w:rsidR="00A23621" w:rsidRPr="00CC34FB" w:rsidRDefault="00A23621" w:rsidP="00CC34FB">
      <w:pPr>
        <w:pStyle w:val="NoSpacing"/>
        <w:rPr>
          <w:rFonts w:ascii="Arial" w:hAnsi="Arial" w:cs="Arial"/>
        </w:rPr>
      </w:pPr>
      <w:r w:rsidRPr="00CC34FB">
        <w:rPr>
          <w:rFonts w:ascii="Arial" w:hAnsi="Arial" w:cs="Arial"/>
        </w:rPr>
        <w:t xml:space="preserve">I am pleased to confirm that we </w:t>
      </w:r>
      <w:r w:rsidR="00F229BA" w:rsidRPr="00CC34FB">
        <w:rPr>
          <w:rFonts w:ascii="Arial" w:hAnsi="Arial" w:cs="Arial"/>
        </w:rPr>
        <w:t>have agreed funding of</w:t>
      </w:r>
      <w:r w:rsidR="00896A30" w:rsidRPr="00CC34FB">
        <w:rPr>
          <w:rFonts w:ascii="Arial" w:hAnsi="Arial" w:cs="Arial"/>
        </w:rPr>
        <w:t xml:space="preserve"> </w:t>
      </w:r>
      <w:r w:rsidR="00F229BA" w:rsidRPr="00CC34FB">
        <w:rPr>
          <w:rFonts w:ascii="Arial" w:hAnsi="Arial" w:cs="Arial"/>
        </w:rPr>
        <w:t xml:space="preserve">£ </w:t>
      </w:r>
      <w:r w:rsidR="00F229BA" w:rsidRPr="002B46A2">
        <w:rPr>
          <w:rFonts w:ascii="Arial" w:hAnsi="Arial" w:cs="Arial"/>
          <w:color w:val="FF0000"/>
        </w:rPr>
        <w:t>xxx</w:t>
      </w:r>
      <w:r w:rsidR="00F229BA" w:rsidRPr="00CC34FB">
        <w:rPr>
          <w:rFonts w:ascii="Arial" w:hAnsi="Arial" w:cs="Arial"/>
        </w:rPr>
        <w:t xml:space="preserve"> to </w:t>
      </w:r>
      <w:r w:rsidR="005C66C1">
        <w:rPr>
          <w:rFonts w:ascii="Arial" w:hAnsi="Arial" w:cs="Arial"/>
        </w:rPr>
        <w:t>your organisation.</w:t>
      </w:r>
    </w:p>
    <w:p w14:paraId="02F849FA" w14:textId="77777777" w:rsidR="00A23621" w:rsidRPr="00CC34FB" w:rsidRDefault="00A23621" w:rsidP="00CC34FB">
      <w:pPr>
        <w:pStyle w:val="NoSpacing"/>
        <w:rPr>
          <w:rFonts w:ascii="Arial" w:hAnsi="Arial" w:cs="Arial"/>
        </w:rPr>
      </w:pPr>
    </w:p>
    <w:p w14:paraId="2939C334" w14:textId="01FE65C3" w:rsidR="005C5F9D" w:rsidRDefault="002F402E" w:rsidP="00CC34FB">
      <w:pPr>
        <w:pStyle w:val="NoSpacing"/>
        <w:rPr>
          <w:rFonts w:ascii="Arial" w:hAnsi="Arial" w:cs="Arial"/>
        </w:rPr>
      </w:pPr>
      <w:r>
        <w:rPr>
          <w:rFonts w:ascii="Arial" w:hAnsi="Arial" w:cs="Arial"/>
        </w:rPr>
        <w:t>We attach the following to this letter</w:t>
      </w:r>
      <w:r w:rsidR="005C5F9D">
        <w:rPr>
          <w:rFonts w:ascii="Arial" w:hAnsi="Arial" w:cs="Arial"/>
        </w:rPr>
        <w:t>:</w:t>
      </w:r>
    </w:p>
    <w:p w14:paraId="022C284A" w14:textId="77777777" w:rsidR="005C5F9D" w:rsidRDefault="005C5F9D" w:rsidP="00CC34FB">
      <w:pPr>
        <w:pStyle w:val="NoSpacing"/>
        <w:rPr>
          <w:rFonts w:ascii="Arial" w:hAnsi="Arial" w:cs="Arial"/>
        </w:rPr>
      </w:pPr>
    </w:p>
    <w:p w14:paraId="27B9DCC9" w14:textId="17AC0A81" w:rsidR="00502103" w:rsidRPr="00F5575B" w:rsidRDefault="00F5575B" w:rsidP="00502103">
      <w:pPr>
        <w:pStyle w:val="NoSpacing"/>
        <w:numPr>
          <w:ilvl w:val="0"/>
          <w:numId w:val="18"/>
        </w:numPr>
        <w:rPr>
          <w:rFonts w:ascii="Arial" w:hAnsi="Arial" w:cs="Arial"/>
          <w:highlight w:val="yellow"/>
        </w:rPr>
      </w:pPr>
      <w:r w:rsidRPr="00F5575B">
        <w:rPr>
          <w:rFonts w:ascii="Arial" w:hAnsi="Arial" w:cs="Arial"/>
          <w:highlight w:val="yellow"/>
        </w:rPr>
        <w:t>[</w:t>
      </w:r>
      <w:r w:rsidR="00502103" w:rsidRPr="00F5575B">
        <w:rPr>
          <w:rFonts w:ascii="Arial" w:hAnsi="Arial" w:cs="Arial"/>
          <w:highlight w:val="yellow"/>
        </w:rPr>
        <w:t>Two copies of our co-written “Working Together” document, which sets out the key values and principles by which we commit to working together. Please sign two copies of the Working Together document, return one to me and keep one for your own records.</w:t>
      </w:r>
      <w:r w:rsidRPr="00F5575B">
        <w:rPr>
          <w:rFonts w:ascii="Arial" w:hAnsi="Arial" w:cs="Arial"/>
          <w:highlight w:val="yellow"/>
        </w:rPr>
        <w:t>]</w:t>
      </w:r>
      <w:r>
        <w:rPr>
          <w:rStyle w:val="FootnoteReference"/>
          <w:rFonts w:ascii="Arial" w:hAnsi="Arial" w:cs="Arial"/>
          <w:highlight w:val="yellow"/>
        </w:rPr>
        <w:footnoteReference w:id="1"/>
      </w:r>
    </w:p>
    <w:p w14:paraId="331A154C" w14:textId="77777777" w:rsidR="00502103" w:rsidRDefault="00502103" w:rsidP="00502103">
      <w:pPr>
        <w:pStyle w:val="NoSpacing"/>
        <w:ind w:left="360"/>
        <w:rPr>
          <w:rFonts w:ascii="Arial" w:hAnsi="Arial" w:cs="Arial"/>
        </w:rPr>
      </w:pPr>
    </w:p>
    <w:p w14:paraId="254EDEB2" w14:textId="1E9D8ACD" w:rsidR="001C44C8" w:rsidRPr="00502103" w:rsidRDefault="00285F99" w:rsidP="00502103">
      <w:pPr>
        <w:pStyle w:val="NoSpacing"/>
        <w:numPr>
          <w:ilvl w:val="0"/>
          <w:numId w:val="18"/>
        </w:numPr>
        <w:rPr>
          <w:rFonts w:ascii="Arial" w:hAnsi="Arial" w:cs="Arial"/>
        </w:rPr>
      </w:pPr>
      <w:r>
        <w:rPr>
          <w:rFonts w:ascii="Arial" w:hAnsi="Arial" w:cs="Arial"/>
        </w:rPr>
        <w:t>T</w:t>
      </w:r>
      <w:r w:rsidR="005C5F9D">
        <w:rPr>
          <w:rFonts w:ascii="Arial" w:hAnsi="Arial" w:cs="Arial"/>
        </w:rPr>
        <w:t>wo copies of our funding agreement</w:t>
      </w:r>
      <w:r w:rsidR="004E411F">
        <w:rPr>
          <w:rFonts w:ascii="Arial" w:hAnsi="Arial" w:cs="Arial"/>
        </w:rPr>
        <w:t xml:space="preserve"> with you</w:t>
      </w:r>
      <w:r w:rsidR="00502103">
        <w:rPr>
          <w:rFonts w:ascii="Arial" w:hAnsi="Arial" w:cs="Arial"/>
        </w:rPr>
        <w:t>, which sets out the general terms of our funding relationship with you</w:t>
      </w:r>
      <w:r>
        <w:rPr>
          <w:rFonts w:ascii="Arial" w:hAnsi="Arial" w:cs="Arial"/>
        </w:rPr>
        <w:t xml:space="preserve">. </w:t>
      </w:r>
      <w:r w:rsidR="001C44C8">
        <w:rPr>
          <w:rFonts w:ascii="Arial" w:hAnsi="Arial" w:cs="Arial"/>
        </w:rPr>
        <w:t xml:space="preserve">Please </w:t>
      </w:r>
      <w:r w:rsidR="00A70711">
        <w:rPr>
          <w:rFonts w:ascii="Arial" w:hAnsi="Arial" w:cs="Arial"/>
        </w:rPr>
        <w:t xml:space="preserve">also </w:t>
      </w:r>
      <w:r w:rsidR="00482293">
        <w:rPr>
          <w:rFonts w:ascii="Arial" w:hAnsi="Arial" w:cs="Arial"/>
        </w:rPr>
        <w:t xml:space="preserve">make sure to read </w:t>
      </w:r>
      <w:r w:rsidR="00502103">
        <w:rPr>
          <w:rFonts w:ascii="Arial" w:hAnsi="Arial" w:cs="Arial"/>
        </w:rPr>
        <w:t>this</w:t>
      </w:r>
      <w:r w:rsidR="00482293">
        <w:rPr>
          <w:rFonts w:ascii="Arial" w:hAnsi="Arial" w:cs="Arial"/>
        </w:rPr>
        <w:t xml:space="preserve"> carefully, </w:t>
      </w:r>
      <w:r w:rsidR="001C44C8">
        <w:rPr>
          <w:rFonts w:ascii="Arial" w:hAnsi="Arial" w:cs="Arial"/>
        </w:rPr>
        <w:t xml:space="preserve">sign two copies, </w:t>
      </w:r>
      <w:r w:rsidR="001C44C8" w:rsidRPr="00CC34FB">
        <w:rPr>
          <w:rFonts w:ascii="Arial" w:hAnsi="Arial" w:cs="Arial"/>
        </w:rPr>
        <w:t>return one to me and keep one for your own records.</w:t>
      </w:r>
    </w:p>
    <w:p w14:paraId="6D410BCA" w14:textId="77777777" w:rsidR="00A1241D" w:rsidRPr="00B20239" w:rsidRDefault="00A1241D" w:rsidP="00B20239">
      <w:pPr>
        <w:rPr>
          <w:rFonts w:cs="Arial"/>
        </w:rPr>
      </w:pPr>
    </w:p>
    <w:p w14:paraId="5AD30A5A" w14:textId="7715B7D2" w:rsidR="00A1241D" w:rsidRDefault="00A1241D" w:rsidP="00B20239">
      <w:pPr>
        <w:pStyle w:val="NoSpacing"/>
        <w:numPr>
          <w:ilvl w:val="0"/>
          <w:numId w:val="18"/>
        </w:numPr>
        <w:rPr>
          <w:rFonts w:ascii="Arial" w:hAnsi="Arial" w:cs="Arial"/>
        </w:rPr>
      </w:pPr>
      <w:r>
        <w:rPr>
          <w:rFonts w:ascii="Arial" w:hAnsi="Arial" w:cs="Arial"/>
        </w:rPr>
        <w:t>A “Bank Account Details” form for yo</w:t>
      </w:r>
      <w:r w:rsidR="009D702E">
        <w:rPr>
          <w:rFonts w:ascii="Arial" w:hAnsi="Arial" w:cs="Arial"/>
        </w:rPr>
        <w:t xml:space="preserve">u to complete and return to us. Please could you make sure that this is accompanied by a scan or copy of a bank statement for your organisation, which is dated within six months of the date of your completed form. If you cannot provide a bank statement for any reason, we </w:t>
      </w:r>
      <w:r w:rsidR="009D702E" w:rsidRPr="00CC34FB">
        <w:rPr>
          <w:rFonts w:ascii="Arial" w:hAnsi="Arial" w:cs="Arial"/>
        </w:rPr>
        <w:t>can accept a letter</w:t>
      </w:r>
      <w:r w:rsidR="004C0343">
        <w:rPr>
          <w:rFonts w:ascii="Arial" w:hAnsi="Arial" w:cs="Arial"/>
        </w:rPr>
        <w:t xml:space="preserve"> from your bank or a letter on </w:t>
      </w:r>
      <w:r w:rsidR="009D702E" w:rsidRPr="00CC34FB">
        <w:rPr>
          <w:rFonts w:ascii="Arial" w:hAnsi="Arial" w:cs="Arial"/>
        </w:rPr>
        <w:t>headed paper signed by a senior m</w:t>
      </w:r>
      <w:r w:rsidR="004C0343">
        <w:rPr>
          <w:rFonts w:ascii="Arial" w:hAnsi="Arial" w:cs="Arial"/>
        </w:rPr>
        <w:t>ember of staff or finance staff for your organisation.</w:t>
      </w:r>
    </w:p>
    <w:p w14:paraId="0AC9B447" w14:textId="63F9D0CA" w:rsidR="004C0343" w:rsidRDefault="004C0343" w:rsidP="00B20239">
      <w:pPr>
        <w:pStyle w:val="NoSpacing"/>
        <w:rPr>
          <w:rFonts w:ascii="Arial" w:hAnsi="Arial" w:cs="Arial"/>
        </w:rPr>
      </w:pPr>
      <w:r>
        <w:rPr>
          <w:rFonts w:ascii="Arial" w:hAnsi="Arial" w:cs="Arial"/>
        </w:rPr>
        <w:lastRenderedPageBreak/>
        <w:br/>
        <w:t>Once we have received each of the above</w:t>
      </w:r>
      <w:r w:rsidR="00F36110">
        <w:rPr>
          <w:rFonts w:ascii="Arial" w:hAnsi="Arial" w:cs="Arial"/>
        </w:rPr>
        <w:t xml:space="preserve"> and certain other information set out in </w:t>
      </w:r>
      <w:r w:rsidR="006A457F">
        <w:rPr>
          <w:rFonts w:ascii="Arial" w:hAnsi="Arial" w:cs="Arial"/>
        </w:rPr>
        <w:t>our</w:t>
      </w:r>
      <w:r w:rsidR="00F36110">
        <w:rPr>
          <w:rFonts w:ascii="Arial" w:hAnsi="Arial" w:cs="Arial"/>
        </w:rPr>
        <w:t xml:space="preserve"> funding agreement</w:t>
      </w:r>
      <w:r>
        <w:rPr>
          <w:rFonts w:ascii="Arial" w:hAnsi="Arial" w:cs="Arial"/>
        </w:rPr>
        <w:t>, we will be able to process your first payment.</w:t>
      </w:r>
    </w:p>
    <w:p w14:paraId="28027AC2" w14:textId="77777777" w:rsidR="005C5F9D" w:rsidRDefault="005C5F9D" w:rsidP="00CC34FB">
      <w:pPr>
        <w:pStyle w:val="NoSpacing"/>
        <w:rPr>
          <w:rFonts w:ascii="Arial" w:hAnsi="Arial" w:cs="Arial"/>
        </w:rPr>
      </w:pPr>
    </w:p>
    <w:p w14:paraId="260CC65E" w14:textId="61F4F3DE" w:rsidR="00A23621" w:rsidRPr="00CC34FB" w:rsidRDefault="00B20239" w:rsidP="00CC34FB">
      <w:pPr>
        <w:pStyle w:val="NoSpacing"/>
        <w:rPr>
          <w:rFonts w:ascii="Arial" w:hAnsi="Arial" w:cs="Arial"/>
        </w:rPr>
      </w:pPr>
      <w:r>
        <w:rPr>
          <w:rFonts w:ascii="Arial" w:hAnsi="Arial" w:cs="Arial"/>
        </w:rPr>
        <w:t>We’re really pleased to be working with you.</w:t>
      </w:r>
    </w:p>
    <w:p w14:paraId="5322D66B" w14:textId="77777777" w:rsidR="00636C6D" w:rsidRPr="00CC34FB" w:rsidRDefault="00636C6D" w:rsidP="00CC34FB">
      <w:pPr>
        <w:pStyle w:val="NoSpacing"/>
        <w:rPr>
          <w:rFonts w:ascii="Arial" w:hAnsi="Arial" w:cs="Arial"/>
        </w:rPr>
      </w:pPr>
    </w:p>
    <w:p w14:paraId="6913DA8F" w14:textId="1B29E36D" w:rsidR="00A23621" w:rsidRPr="00CC34FB" w:rsidRDefault="003C6E94" w:rsidP="00CC34FB">
      <w:pPr>
        <w:pStyle w:val="NoSpacing"/>
        <w:rPr>
          <w:rFonts w:ascii="Arial" w:hAnsi="Arial" w:cs="Arial"/>
        </w:rPr>
      </w:pPr>
      <w:r w:rsidRPr="00CC34FB">
        <w:rPr>
          <w:rFonts w:ascii="Arial" w:hAnsi="Arial" w:cs="Arial"/>
        </w:rPr>
        <w:t>Yours sincerely</w:t>
      </w:r>
      <w:r w:rsidR="00636C6D" w:rsidRPr="00CC34FB">
        <w:rPr>
          <w:rFonts w:ascii="Arial" w:hAnsi="Arial" w:cs="Arial"/>
        </w:rPr>
        <w:t>,</w:t>
      </w:r>
    </w:p>
    <w:p w14:paraId="5FC75CFA" w14:textId="77777777" w:rsidR="00636C6D" w:rsidRPr="00CC34FB" w:rsidRDefault="00636C6D" w:rsidP="00CC34FB">
      <w:pPr>
        <w:pStyle w:val="NoSpacing"/>
        <w:rPr>
          <w:rFonts w:ascii="Arial" w:hAnsi="Arial" w:cs="Arial"/>
        </w:rPr>
      </w:pPr>
    </w:p>
    <w:p w14:paraId="7E46DEAC" w14:textId="77777777" w:rsidR="00A637FB" w:rsidRPr="00DE0207" w:rsidRDefault="00636C6D" w:rsidP="00CC34FB">
      <w:pPr>
        <w:pStyle w:val="NoSpacing"/>
        <w:rPr>
          <w:rFonts w:ascii="Arial" w:hAnsi="Arial" w:cs="Arial"/>
          <w:color w:val="FF0000"/>
        </w:rPr>
      </w:pPr>
      <w:r w:rsidRPr="00DE0207">
        <w:rPr>
          <w:rFonts w:ascii="Arial" w:hAnsi="Arial" w:cs="Arial"/>
          <w:color w:val="FF0000"/>
        </w:rPr>
        <w:t>NAME</w:t>
      </w:r>
    </w:p>
    <w:p w14:paraId="7FD97659" w14:textId="456E222D" w:rsidR="00636C6D" w:rsidRDefault="00636C6D" w:rsidP="00CC34FB">
      <w:pPr>
        <w:pStyle w:val="NoSpacing"/>
        <w:rPr>
          <w:rFonts w:ascii="Arial" w:hAnsi="Arial" w:cs="Arial"/>
          <w:color w:val="FF0000"/>
        </w:rPr>
      </w:pPr>
      <w:r w:rsidRPr="00DE0207">
        <w:rPr>
          <w:rFonts w:ascii="Arial" w:hAnsi="Arial" w:cs="Arial"/>
          <w:color w:val="FF0000"/>
        </w:rPr>
        <w:t>TITLE</w:t>
      </w:r>
    </w:p>
    <w:p w14:paraId="4B551654" w14:textId="77777777" w:rsidR="00F36110" w:rsidRPr="00DE0207" w:rsidRDefault="00F36110" w:rsidP="00CC34FB">
      <w:pPr>
        <w:pStyle w:val="NoSpacing"/>
        <w:rPr>
          <w:rFonts w:ascii="Arial" w:hAnsi="Arial" w:cs="Arial"/>
          <w:color w:val="FF0000"/>
        </w:rPr>
      </w:pPr>
    </w:p>
    <w:p w14:paraId="549E3CED" w14:textId="71782AF8" w:rsidR="00A23621" w:rsidRPr="00F36110" w:rsidRDefault="00F36110" w:rsidP="00CC34FB">
      <w:pPr>
        <w:pStyle w:val="NoSpacing"/>
        <w:rPr>
          <w:rFonts w:ascii="Arial" w:hAnsi="Arial" w:cs="Arial"/>
          <w:b/>
        </w:rPr>
      </w:pPr>
      <w:r w:rsidRPr="00F36110">
        <w:rPr>
          <w:rFonts w:ascii="Arial" w:hAnsi="Arial" w:cs="Arial"/>
          <w:b/>
        </w:rPr>
        <w:t xml:space="preserve">The </w:t>
      </w:r>
      <w:proofErr w:type="spellStart"/>
      <w:r w:rsidRPr="00F36110">
        <w:rPr>
          <w:rFonts w:ascii="Arial" w:hAnsi="Arial" w:cs="Arial"/>
          <w:b/>
        </w:rPr>
        <w:t>LankellyChase</w:t>
      </w:r>
      <w:proofErr w:type="spellEnd"/>
      <w:r w:rsidRPr="00F36110">
        <w:rPr>
          <w:rFonts w:ascii="Arial" w:hAnsi="Arial" w:cs="Arial"/>
          <w:b/>
        </w:rPr>
        <w:t xml:space="preserve"> Foundation</w:t>
      </w:r>
    </w:p>
    <w:p w14:paraId="55942F08" w14:textId="77777777" w:rsidR="00A23621" w:rsidRPr="00CC34FB" w:rsidRDefault="00A23621" w:rsidP="00CC34FB">
      <w:pPr>
        <w:pStyle w:val="NoSpacing"/>
        <w:rPr>
          <w:rFonts w:ascii="Arial" w:hAnsi="Arial" w:cs="Arial"/>
        </w:rPr>
      </w:pPr>
    </w:p>
    <w:p w14:paraId="30DD2511" w14:textId="77777777" w:rsidR="00A23621" w:rsidRPr="00CC34FB" w:rsidRDefault="00A23621" w:rsidP="00CC34FB">
      <w:pPr>
        <w:pStyle w:val="NoSpacing"/>
        <w:rPr>
          <w:rFonts w:ascii="Arial" w:hAnsi="Arial" w:cs="Arial"/>
        </w:rPr>
      </w:pPr>
    </w:p>
    <w:p w14:paraId="5E7906C1" w14:textId="35F5E322" w:rsidR="003C6E94" w:rsidRPr="00DC7504" w:rsidRDefault="00FB10ED" w:rsidP="00205F13">
      <w:pPr>
        <w:pStyle w:val="NoSpacing"/>
        <w:jc w:val="center"/>
        <w:rPr>
          <w:rFonts w:ascii="Arial" w:eastAsia="Times New Roman" w:hAnsi="Arial"/>
          <w:b/>
          <w:bCs/>
          <w:sz w:val="24"/>
          <w:szCs w:val="24"/>
          <w:lang w:eastAsia="en-GB"/>
        </w:rPr>
      </w:pPr>
      <w:r>
        <w:rPr>
          <w:rFonts w:ascii="Arial" w:hAnsi="Arial" w:cs="Arial"/>
          <w:b/>
          <w:bCs/>
        </w:rPr>
        <w:t>(</w:t>
      </w:r>
      <w:r w:rsidR="00A23621" w:rsidRPr="00DC7504">
        <w:rPr>
          <w:rFonts w:ascii="Arial" w:hAnsi="Arial" w:cs="Arial"/>
          <w:b/>
          <w:bCs/>
        </w:rPr>
        <w:t xml:space="preserve">Enclosed: </w:t>
      </w:r>
      <w:r w:rsidR="00F229BA" w:rsidRPr="00DC7504">
        <w:rPr>
          <w:rFonts w:ascii="Arial" w:hAnsi="Arial" w:cs="Arial"/>
          <w:b/>
          <w:bCs/>
        </w:rPr>
        <w:t xml:space="preserve">Funding </w:t>
      </w:r>
      <w:r w:rsidR="00AC27AC">
        <w:rPr>
          <w:rFonts w:ascii="Arial" w:hAnsi="Arial" w:cs="Arial"/>
          <w:b/>
          <w:bCs/>
        </w:rPr>
        <w:t>A</w:t>
      </w:r>
      <w:r w:rsidR="00F229BA" w:rsidRPr="00DC7504">
        <w:rPr>
          <w:rFonts w:ascii="Arial" w:hAnsi="Arial" w:cs="Arial"/>
          <w:b/>
          <w:bCs/>
        </w:rPr>
        <w:t>greement</w:t>
      </w:r>
      <w:r w:rsidR="00A70711">
        <w:rPr>
          <w:rFonts w:ascii="Arial" w:hAnsi="Arial" w:cs="Arial"/>
          <w:b/>
          <w:bCs/>
        </w:rPr>
        <w:t>,</w:t>
      </w:r>
      <w:r w:rsidR="00A23621" w:rsidRPr="00DC7504">
        <w:rPr>
          <w:rFonts w:ascii="Arial" w:hAnsi="Arial" w:cs="Arial"/>
          <w:b/>
          <w:bCs/>
        </w:rPr>
        <w:t xml:space="preserve"> </w:t>
      </w:r>
      <w:r w:rsidR="00DF6E96" w:rsidRPr="00DF6E96">
        <w:rPr>
          <w:rFonts w:ascii="Arial" w:hAnsi="Arial" w:cs="Arial"/>
          <w:b/>
          <w:bCs/>
          <w:highlight w:val="yellow"/>
        </w:rPr>
        <w:t>[</w:t>
      </w:r>
      <w:r w:rsidR="00AC27AC" w:rsidRPr="00DF6E96">
        <w:rPr>
          <w:rFonts w:ascii="Arial" w:hAnsi="Arial" w:cs="Arial"/>
          <w:b/>
          <w:bCs/>
          <w:highlight w:val="yellow"/>
        </w:rPr>
        <w:t>Working Together document,</w:t>
      </w:r>
      <w:r w:rsidR="00DF6E96" w:rsidRPr="00DF6E96">
        <w:rPr>
          <w:rFonts w:ascii="Arial" w:hAnsi="Arial" w:cs="Arial"/>
          <w:b/>
          <w:bCs/>
          <w:highlight w:val="yellow"/>
        </w:rPr>
        <w:t>]</w:t>
      </w:r>
      <w:r w:rsidR="00AC27AC">
        <w:rPr>
          <w:rFonts w:ascii="Arial" w:hAnsi="Arial" w:cs="Arial"/>
          <w:b/>
          <w:bCs/>
        </w:rPr>
        <w:t xml:space="preserve"> B</w:t>
      </w:r>
      <w:r w:rsidR="00A23621" w:rsidRPr="00DC7504">
        <w:rPr>
          <w:rFonts w:ascii="Arial" w:hAnsi="Arial" w:cs="Arial"/>
          <w:b/>
          <w:bCs/>
        </w:rPr>
        <w:t>ank</w:t>
      </w:r>
      <w:r w:rsidR="00AC27AC">
        <w:rPr>
          <w:rFonts w:ascii="Arial" w:hAnsi="Arial" w:cs="Arial"/>
          <w:b/>
          <w:bCs/>
        </w:rPr>
        <w:t xml:space="preserve"> Account</w:t>
      </w:r>
      <w:r w:rsidR="00A23621" w:rsidRPr="00DC7504">
        <w:rPr>
          <w:rFonts w:ascii="Arial" w:hAnsi="Arial" w:cs="Arial"/>
          <w:b/>
          <w:bCs/>
        </w:rPr>
        <w:t xml:space="preserve"> </w:t>
      </w:r>
      <w:r w:rsidR="00AC27AC">
        <w:rPr>
          <w:rFonts w:ascii="Arial" w:hAnsi="Arial" w:cs="Arial"/>
          <w:b/>
          <w:bCs/>
        </w:rPr>
        <w:t>D</w:t>
      </w:r>
      <w:r w:rsidR="00A23621" w:rsidRPr="00DC7504">
        <w:rPr>
          <w:rFonts w:ascii="Arial" w:hAnsi="Arial" w:cs="Arial"/>
          <w:b/>
          <w:bCs/>
        </w:rPr>
        <w:t>etails form</w:t>
      </w:r>
      <w:r>
        <w:rPr>
          <w:rFonts w:ascii="Arial" w:hAnsi="Arial" w:cs="Arial"/>
          <w:b/>
          <w:bCs/>
        </w:rPr>
        <w:t>)</w:t>
      </w:r>
      <w:r w:rsidR="00C1275A" w:rsidRPr="00DC7504">
        <w:rPr>
          <w:rFonts w:ascii="Arial" w:eastAsia="Times New Roman" w:hAnsi="Arial"/>
          <w:b/>
          <w:bCs/>
          <w:sz w:val="24"/>
          <w:szCs w:val="24"/>
          <w:lang w:eastAsia="en-GB"/>
        </w:rPr>
        <w:br w:type="page"/>
      </w:r>
    </w:p>
    <w:p w14:paraId="6404FED1" w14:textId="4890ABFB" w:rsidR="00AB6B99" w:rsidRPr="00EF1E71" w:rsidRDefault="00FB10ED" w:rsidP="00EF1E71">
      <w:pPr>
        <w:pStyle w:val="NoSpacing"/>
        <w:jc w:val="center"/>
        <w:rPr>
          <w:rFonts w:ascii="Arial" w:hAnsi="Arial" w:cs="Arial"/>
          <w:b/>
          <w:bCs/>
          <w:sz w:val="28"/>
          <w:szCs w:val="28"/>
        </w:rPr>
      </w:pPr>
      <w:r>
        <w:rPr>
          <w:rFonts w:ascii="Arial" w:hAnsi="Arial" w:cs="Arial"/>
          <w:b/>
          <w:bCs/>
          <w:sz w:val="28"/>
          <w:szCs w:val="28"/>
        </w:rPr>
        <w:br/>
      </w:r>
      <w:r w:rsidR="00FD6C94">
        <w:rPr>
          <w:rFonts w:ascii="Arial" w:hAnsi="Arial" w:cs="Arial"/>
          <w:b/>
          <w:bCs/>
          <w:sz w:val="28"/>
          <w:szCs w:val="28"/>
        </w:rPr>
        <w:t xml:space="preserve">The </w:t>
      </w:r>
      <w:proofErr w:type="spellStart"/>
      <w:r w:rsidR="00AB6B99" w:rsidRPr="00EF1E71">
        <w:rPr>
          <w:rFonts w:ascii="Arial" w:hAnsi="Arial" w:cs="Arial"/>
          <w:b/>
          <w:bCs/>
          <w:sz w:val="28"/>
          <w:szCs w:val="28"/>
        </w:rPr>
        <w:t>LankellyChase</w:t>
      </w:r>
      <w:proofErr w:type="spellEnd"/>
      <w:r w:rsidR="00AB6B99" w:rsidRPr="00EF1E71">
        <w:rPr>
          <w:rFonts w:ascii="Arial" w:hAnsi="Arial" w:cs="Arial"/>
          <w:b/>
          <w:bCs/>
          <w:sz w:val="28"/>
          <w:szCs w:val="28"/>
        </w:rPr>
        <w:t xml:space="preserve"> Foundation </w:t>
      </w:r>
      <w:r w:rsidR="00FD6C94">
        <w:rPr>
          <w:rFonts w:ascii="Arial" w:hAnsi="Arial" w:cs="Arial"/>
          <w:b/>
          <w:bCs/>
          <w:sz w:val="28"/>
          <w:szCs w:val="28"/>
        </w:rPr>
        <w:t>and</w:t>
      </w:r>
      <w:r w:rsidR="00F229BA" w:rsidRPr="00EF1E71">
        <w:rPr>
          <w:rFonts w:ascii="Arial" w:hAnsi="Arial" w:cs="Arial"/>
          <w:b/>
          <w:bCs/>
          <w:sz w:val="28"/>
          <w:szCs w:val="28"/>
        </w:rPr>
        <w:t xml:space="preserve"> </w:t>
      </w:r>
      <w:r w:rsidR="00F229BA" w:rsidRPr="00205F13">
        <w:rPr>
          <w:rFonts w:ascii="Arial" w:hAnsi="Arial" w:cs="Arial"/>
          <w:b/>
          <w:bCs/>
          <w:color w:val="FF0000"/>
          <w:sz w:val="28"/>
          <w:szCs w:val="28"/>
        </w:rPr>
        <w:t>[</w:t>
      </w:r>
      <w:r w:rsidR="00084446">
        <w:rPr>
          <w:rFonts w:ascii="Arial" w:hAnsi="Arial" w:cs="Arial"/>
          <w:b/>
          <w:bCs/>
          <w:color w:val="FF0000"/>
          <w:sz w:val="28"/>
          <w:szCs w:val="28"/>
        </w:rPr>
        <w:t>name of</w:t>
      </w:r>
      <w:r w:rsidR="00084446" w:rsidRPr="00205F13">
        <w:rPr>
          <w:rFonts w:ascii="Arial" w:hAnsi="Arial" w:cs="Arial"/>
          <w:b/>
          <w:bCs/>
          <w:color w:val="FF0000"/>
          <w:sz w:val="28"/>
          <w:szCs w:val="28"/>
        </w:rPr>
        <w:t xml:space="preserve"> </w:t>
      </w:r>
      <w:r w:rsidR="00EF1E71" w:rsidRPr="00205F13">
        <w:rPr>
          <w:rFonts w:ascii="Arial" w:hAnsi="Arial" w:cs="Arial"/>
          <w:b/>
          <w:bCs/>
          <w:color w:val="FF0000"/>
          <w:sz w:val="28"/>
          <w:szCs w:val="28"/>
        </w:rPr>
        <w:t>partner</w:t>
      </w:r>
      <w:r w:rsidR="00F229BA" w:rsidRPr="00205F13">
        <w:rPr>
          <w:rFonts w:ascii="Arial" w:hAnsi="Arial" w:cs="Arial"/>
          <w:b/>
          <w:bCs/>
          <w:color w:val="FF0000"/>
          <w:sz w:val="28"/>
          <w:szCs w:val="28"/>
        </w:rPr>
        <w:t>]</w:t>
      </w:r>
    </w:p>
    <w:p w14:paraId="2EB07690" w14:textId="77777777" w:rsidR="00C1275A" w:rsidRPr="00EF1E71" w:rsidRDefault="00C1275A" w:rsidP="00EF1E71">
      <w:pPr>
        <w:pStyle w:val="NoSpacing"/>
        <w:rPr>
          <w:rFonts w:ascii="Arial" w:hAnsi="Arial" w:cs="Arial"/>
        </w:rPr>
      </w:pPr>
    </w:p>
    <w:p w14:paraId="52C914BE" w14:textId="77777777" w:rsidR="00EB06FD" w:rsidRDefault="00F229BA" w:rsidP="00EB06FD">
      <w:pPr>
        <w:pStyle w:val="NoSpacing"/>
        <w:jc w:val="center"/>
        <w:rPr>
          <w:rFonts w:ascii="Arial" w:hAnsi="Arial" w:cs="Arial"/>
          <w:b/>
          <w:bCs/>
          <w:sz w:val="24"/>
          <w:szCs w:val="24"/>
        </w:rPr>
      </w:pPr>
      <w:r w:rsidRPr="00EF1E71">
        <w:rPr>
          <w:rFonts w:ascii="Arial" w:hAnsi="Arial" w:cs="Arial"/>
          <w:b/>
          <w:bCs/>
          <w:sz w:val="24"/>
          <w:szCs w:val="24"/>
        </w:rPr>
        <w:t>Funding Agreement</w:t>
      </w:r>
      <w:r w:rsidR="00FD6C94">
        <w:rPr>
          <w:rFonts w:ascii="Arial" w:hAnsi="Arial" w:cs="Arial"/>
          <w:b/>
          <w:bCs/>
          <w:sz w:val="24"/>
          <w:szCs w:val="24"/>
        </w:rPr>
        <w:t xml:space="preserve"> </w:t>
      </w:r>
    </w:p>
    <w:p w14:paraId="09320CC5" w14:textId="072DA541" w:rsidR="00C1275A" w:rsidRPr="00EF1E71" w:rsidRDefault="00EB06FD" w:rsidP="00EB06FD">
      <w:pPr>
        <w:pStyle w:val="NoSpacing"/>
        <w:jc w:val="center"/>
        <w:rPr>
          <w:rFonts w:ascii="Arial" w:hAnsi="Arial" w:cs="Arial"/>
        </w:rPr>
      </w:pPr>
      <w:r>
        <w:rPr>
          <w:rFonts w:ascii="Arial" w:hAnsi="Arial" w:cs="Arial"/>
        </w:rPr>
        <w:tab/>
      </w:r>
    </w:p>
    <w:tbl>
      <w:tblPr>
        <w:tblW w:w="941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80" w:firstRow="0" w:lastRow="0" w:firstColumn="1" w:lastColumn="0" w:noHBand="0" w:noVBand="1"/>
      </w:tblPr>
      <w:tblGrid>
        <w:gridCol w:w="568"/>
        <w:gridCol w:w="2126"/>
        <w:gridCol w:w="6724"/>
      </w:tblGrid>
      <w:tr w:rsidR="00205453" w:rsidRPr="00EF1E71" w14:paraId="5B09F178" w14:textId="77777777" w:rsidTr="009B3CB0">
        <w:tc>
          <w:tcPr>
            <w:tcW w:w="568" w:type="dxa"/>
          </w:tcPr>
          <w:p w14:paraId="292BF8D4" w14:textId="77777777" w:rsidR="00205453" w:rsidRPr="006024A3" w:rsidRDefault="00205453" w:rsidP="00FB10ED">
            <w:pPr>
              <w:pStyle w:val="NoSpacing"/>
              <w:numPr>
                <w:ilvl w:val="0"/>
                <w:numId w:val="19"/>
              </w:numPr>
              <w:rPr>
                <w:rFonts w:ascii="Arial" w:hAnsi="Arial" w:cs="Arial"/>
                <w:b/>
                <w:bCs/>
              </w:rPr>
            </w:pPr>
          </w:p>
        </w:tc>
        <w:tc>
          <w:tcPr>
            <w:tcW w:w="2126" w:type="dxa"/>
            <w:shd w:val="clear" w:color="auto" w:fill="auto"/>
          </w:tcPr>
          <w:p w14:paraId="6020A167" w14:textId="1732AC6D" w:rsidR="00205453" w:rsidRPr="006024A3" w:rsidRDefault="00205453" w:rsidP="0030065C">
            <w:pPr>
              <w:pStyle w:val="NoSpacing"/>
              <w:rPr>
                <w:rFonts w:ascii="Arial" w:hAnsi="Arial" w:cs="Arial"/>
                <w:b/>
                <w:bCs/>
              </w:rPr>
            </w:pPr>
            <w:r w:rsidRPr="006024A3">
              <w:rPr>
                <w:rFonts w:ascii="Arial" w:hAnsi="Arial" w:cs="Arial"/>
                <w:b/>
                <w:bCs/>
              </w:rPr>
              <w:t>Full legal name of your organisation</w:t>
            </w:r>
            <w:r w:rsidR="0030065C">
              <w:rPr>
                <w:rFonts w:ascii="Arial" w:hAnsi="Arial" w:cs="Arial"/>
                <w:b/>
                <w:bCs/>
              </w:rPr>
              <w:t>:</w:t>
            </w:r>
          </w:p>
        </w:tc>
        <w:tc>
          <w:tcPr>
            <w:tcW w:w="6724" w:type="dxa"/>
            <w:shd w:val="clear" w:color="auto" w:fill="auto"/>
          </w:tcPr>
          <w:p w14:paraId="19A4E1CA" w14:textId="77777777" w:rsidR="0030065C" w:rsidRDefault="00205453" w:rsidP="00EF1E71">
            <w:pPr>
              <w:pStyle w:val="NoSpacing"/>
              <w:rPr>
                <w:rFonts w:ascii="Arial" w:hAnsi="Arial" w:cs="Arial"/>
                <w:color w:val="FF0000"/>
              </w:rPr>
            </w:pPr>
            <w:r w:rsidRPr="006024A3">
              <w:rPr>
                <w:rFonts w:ascii="Arial" w:hAnsi="Arial" w:cs="Arial"/>
                <w:color w:val="FF0000"/>
              </w:rPr>
              <w:t>[  ]</w:t>
            </w:r>
            <w:r w:rsidR="0030065C">
              <w:rPr>
                <w:rFonts w:ascii="Arial" w:hAnsi="Arial" w:cs="Arial"/>
                <w:color w:val="FF0000"/>
              </w:rPr>
              <w:t xml:space="preserve"> </w:t>
            </w:r>
          </w:p>
          <w:p w14:paraId="1AC8F572" w14:textId="77777777" w:rsidR="0030065C" w:rsidRDefault="0030065C" w:rsidP="00EF1E71">
            <w:pPr>
              <w:pStyle w:val="NoSpacing"/>
              <w:rPr>
                <w:rFonts w:ascii="Arial" w:hAnsi="Arial" w:cs="Arial"/>
              </w:rPr>
            </w:pPr>
          </w:p>
          <w:p w14:paraId="5EDCE354" w14:textId="212EE03D" w:rsidR="00257E30" w:rsidRPr="006024A3" w:rsidRDefault="0030065C" w:rsidP="00EF1E71">
            <w:pPr>
              <w:pStyle w:val="NoSpacing"/>
              <w:rPr>
                <w:rFonts w:ascii="Arial" w:hAnsi="Arial" w:cs="Arial"/>
              </w:rPr>
            </w:pPr>
            <w:r w:rsidRPr="0030065C">
              <w:rPr>
                <w:rFonts w:ascii="Arial" w:hAnsi="Arial" w:cs="Arial"/>
              </w:rPr>
              <w:t>(being “</w:t>
            </w:r>
            <w:r w:rsidRPr="0030065C">
              <w:rPr>
                <w:rFonts w:ascii="Arial" w:hAnsi="Arial" w:cs="Arial"/>
                <w:b/>
              </w:rPr>
              <w:t>you</w:t>
            </w:r>
            <w:r w:rsidRPr="0030065C">
              <w:rPr>
                <w:rFonts w:ascii="Arial" w:hAnsi="Arial" w:cs="Arial"/>
              </w:rPr>
              <w:t>” or “</w:t>
            </w:r>
            <w:r w:rsidRPr="0030065C">
              <w:rPr>
                <w:rFonts w:ascii="Arial" w:hAnsi="Arial" w:cs="Arial"/>
                <w:b/>
              </w:rPr>
              <w:t>your</w:t>
            </w:r>
            <w:r w:rsidRPr="0030065C">
              <w:rPr>
                <w:rFonts w:ascii="Arial" w:hAnsi="Arial" w:cs="Arial"/>
              </w:rPr>
              <w:t>”</w:t>
            </w:r>
            <w:r>
              <w:rPr>
                <w:rFonts w:ascii="Arial" w:hAnsi="Arial" w:cs="Arial"/>
              </w:rPr>
              <w:t xml:space="preserve"> in this funding agreement)</w:t>
            </w:r>
          </w:p>
        </w:tc>
      </w:tr>
      <w:tr w:rsidR="00205453" w:rsidRPr="00EF1E71" w14:paraId="0EF12C2A" w14:textId="77777777" w:rsidTr="009B3CB0">
        <w:tc>
          <w:tcPr>
            <w:tcW w:w="568" w:type="dxa"/>
          </w:tcPr>
          <w:p w14:paraId="691EDC21" w14:textId="77777777" w:rsidR="00205453" w:rsidRPr="00E22BC7" w:rsidRDefault="00205453" w:rsidP="00FB10ED">
            <w:pPr>
              <w:pStyle w:val="NoSpacing"/>
              <w:numPr>
                <w:ilvl w:val="0"/>
                <w:numId w:val="19"/>
              </w:numPr>
              <w:rPr>
                <w:rFonts w:ascii="Arial" w:hAnsi="Arial" w:cs="Arial"/>
                <w:b/>
                <w:bCs/>
              </w:rPr>
            </w:pPr>
          </w:p>
        </w:tc>
        <w:tc>
          <w:tcPr>
            <w:tcW w:w="2126" w:type="dxa"/>
            <w:shd w:val="clear" w:color="auto" w:fill="auto"/>
          </w:tcPr>
          <w:p w14:paraId="13B94716" w14:textId="16F5A746" w:rsidR="00205453" w:rsidRPr="00E22BC7" w:rsidDel="00FD6C94" w:rsidRDefault="00205453" w:rsidP="00EF1E71">
            <w:pPr>
              <w:pStyle w:val="NoSpacing"/>
              <w:rPr>
                <w:rFonts w:ascii="Arial" w:hAnsi="Arial" w:cs="Arial"/>
                <w:b/>
                <w:bCs/>
              </w:rPr>
            </w:pPr>
            <w:r w:rsidRPr="00E22BC7">
              <w:rPr>
                <w:rFonts w:ascii="Arial" w:hAnsi="Arial" w:cs="Arial"/>
                <w:b/>
                <w:bCs/>
              </w:rPr>
              <w:t>Type of legal entity:</w:t>
            </w:r>
          </w:p>
        </w:tc>
        <w:tc>
          <w:tcPr>
            <w:tcW w:w="6724" w:type="dxa"/>
            <w:shd w:val="clear" w:color="auto" w:fill="auto"/>
          </w:tcPr>
          <w:p w14:paraId="2F210437" w14:textId="77777777" w:rsidR="00205453" w:rsidRDefault="00205453" w:rsidP="000B7786">
            <w:pPr>
              <w:pStyle w:val="NoSpacing"/>
              <w:rPr>
                <w:rFonts w:ascii="Arial" w:hAnsi="Arial" w:cs="Arial"/>
                <w:color w:val="FF0000"/>
              </w:rPr>
            </w:pPr>
            <w:r w:rsidRPr="00CF389C">
              <w:rPr>
                <w:rFonts w:ascii="Arial" w:hAnsi="Arial" w:cs="Arial"/>
                <w:color w:val="FF0000"/>
              </w:rPr>
              <w:t>[</w:t>
            </w:r>
            <w:r w:rsidRPr="00CF389C">
              <w:rPr>
                <w:rFonts w:ascii="Arial" w:hAnsi="Arial" w:cs="Arial"/>
                <w:i/>
                <w:color w:val="FF0000"/>
              </w:rPr>
              <w:t xml:space="preserve">E.g. charitable company / </w:t>
            </w:r>
            <w:r w:rsidR="000B7786">
              <w:rPr>
                <w:rFonts w:ascii="Arial" w:hAnsi="Arial" w:cs="Arial"/>
                <w:i/>
                <w:color w:val="FF0000"/>
              </w:rPr>
              <w:t>CIO / CIC limited by guarantee / other</w:t>
            </w:r>
            <w:r w:rsidR="000B7786" w:rsidRPr="000B7786">
              <w:rPr>
                <w:rFonts w:ascii="Arial" w:hAnsi="Arial" w:cs="Arial"/>
                <w:color w:val="FF0000"/>
              </w:rPr>
              <w:t>]</w:t>
            </w:r>
          </w:p>
          <w:p w14:paraId="6E599D64" w14:textId="77777777" w:rsidR="009329D3" w:rsidRDefault="009329D3" w:rsidP="000B7786">
            <w:pPr>
              <w:pStyle w:val="NoSpacing"/>
              <w:rPr>
                <w:rFonts w:ascii="Arial" w:hAnsi="Arial" w:cs="Arial"/>
                <w:color w:val="FF0000"/>
              </w:rPr>
            </w:pPr>
          </w:p>
          <w:p w14:paraId="45E8CC44" w14:textId="149DC664" w:rsidR="009329D3" w:rsidRPr="006024A3" w:rsidRDefault="009329D3" w:rsidP="000B7786">
            <w:pPr>
              <w:pStyle w:val="NoSpacing"/>
              <w:rPr>
                <w:rFonts w:ascii="Arial" w:hAnsi="Arial" w:cs="Arial"/>
              </w:rPr>
            </w:pPr>
            <w:r w:rsidRPr="009329D3">
              <w:rPr>
                <w:rFonts w:ascii="Arial" w:hAnsi="Arial" w:cs="Arial"/>
              </w:rPr>
              <w:t xml:space="preserve">Registered charity: </w:t>
            </w:r>
            <w:r>
              <w:rPr>
                <w:rFonts w:ascii="Arial" w:hAnsi="Arial" w:cs="Arial"/>
                <w:color w:val="FF0000"/>
              </w:rPr>
              <w:t>[Yes] / [No]</w:t>
            </w:r>
          </w:p>
        </w:tc>
      </w:tr>
      <w:tr w:rsidR="00205453" w:rsidRPr="00EF1E71" w14:paraId="3F108A6B" w14:textId="77777777" w:rsidTr="009B3CB0">
        <w:tc>
          <w:tcPr>
            <w:tcW w:w="568" w:type="dxa"/>
          </w:tcPr>
          <w:p w14:paraId="0C54BBB5" w14:textId="77777777" w:rsidR="00205453" w:rsidRPr="006024A3" w:rsidRDefault="00205453" w:rsidP="00FB10ED">
            <w:pPr>
              <w:pStyle w:val="NoSpacing"/>
              <w:numPr>
                <w:ilvl w:val="0"/>
                <w:numId w:val="19"/>
              </w:numPr>
              <w:rPr>
                <w:rFonts w:ascii="Arial" w:hAnsi="Arial" w:cs="Arial"/>
                <w:b/>
                <w:bCs/>
              </w:rPr>
            </w:pPr>
          </w:p>
        </w:tc>
        <w:tc>
          <w:tcPr>
            <w:tcW w:w="2126" w:type="dxa"/>
            <w:shd w:val="clear" w:color="auto" w:fill="auto"/>
          </w:tcPr>
          <w:p w14:paraId="1D50A6C9" w14:textId="5FEFC490" w:rsidR="00205453" w:rsidRPr="006024A3" w:rsidRDefault="00205453" w:rsidP="00205F13">
            <w:pPr>
              <w:pStyle w:val="NoSpacing"/>
              <w:rPr>
                <w:rFonts w:ascii="Arial" w:hAnsi="Arial" w:cs="Arial"/>
                <w:b/>
                <w:bCs/>
              </w:rPr>
            </w:pPr>
            <w:r w:rsidRPr="006024A3">
              <w:rPr>
                <w:rFonts w:ascii="Arial" w:hAnsi="Arial" w:cs="Arial"/>
                <w:b/>
                <w:bCs/>
              </w:rPr>
              <w:t>Charity and/or company number(s):</w:t>
            </w:r>
          </w:p>
        </w:tc>
        <w:tc>
          <w:tcPr>
            <w:tcW w:w="6724" w:type="dxa"/>
            <w:shd w:val="clear" w:color="auto" w:fill="auto"/>
          </w:tcPr>
          <w:p w14:paraId="3A1B296A" w14:textId="497CA8BD" w:rsidR="00205453" w:rsidRPr="006024A3" w:rsidRDefault="00205453" w:rsidP="00C77DC9">
            <w:pPr>
              <w:pStyle w:val="NoSpacing"/>
              <w:rPr>
                <w:rFonts w:ascii="Arial" w:hAnsi="Arial" w:cs="Arial"/>
              </w:rPr>
            </w:pPr>
            <w:r w:rsidRPr="006024A3">
              <w:rPr>
                <w:rFonts w:ascii="Arial" w:hAnsi="Arial" w:cs="Arial"/>
                <w:color w:val="FF0000"/>
              </w:rPr>
              <w:t>[  ]</w:t>
            </w:r>
          </w:p>
        </w:tc>
      </w:tr>
      <w:tr w:rsidR="00205453" w:rsidRPr="00EF1E71" w14:paraId="7DB0DE6B" w14:textId="77777777" w:rsidTr="009B3CB0">
        <w:tc>
          <w:tcPr>
            <w:tcW w:w="568" w:type="dxa"/>
          </w:tcPr>
          <w:p w14:paraId="21E2B537" w14:textId="77777777" w:rsidR="00205453" w:rsidRPr="006024A3" w:rsidRDefault="00205453" w:rsidP="00FB10ED">
            <w:pPr>
              <w:pStyle w:val="NoSpacing"/>
              <w:numPr>
                <w:ilvl w:val="0"/>
                <w:numId w:val="19"/>
              </w:numPr>
              <w:rPr>
                <w:rFonts w:ascii="Arial" w:hAnsi="Arial" w:cs="Arial"/>
                <w:b/>
                <w:bCs/>
              </w:rPr>
            </w:pPr>
          </w:p>
        </w:tc>
        <w:tc>
          <w:tcPr>
            <w:tcW w:w="2126" w:type="dxa"/>
            <w:shd w:val="clear" w:color="auto" w:fill="auto"/>
          </w:tcPr>
          <w:p w14:paraId="1CCDEFA5" w14:textId="29B1B7BE" w:rsidR="00205453" w:rsidRPr="006024A3" w:rsidRDefault="00205453" w:rsidP="00205F13">
            <w:pPr>
              <w:pStyle w:val="NoSpacing"/>
              <w:rPr>
                <w:rFonts w:ascii="Arial" w:hAnsi="Arial" w:cs="Arial"/>
                <w:b/>
                <w:bCs/>
              </w:rPr>
            </w:pPr>
            <w:r w:rsidRPr="006024A3">
              <w:rPr>
                <w:rFonts w:ascii="Arial" w:hAnsi="Arial" w:cs="Arial"/>
                <w:b/>
                <w:bCs/>
              </w:rPr>
              <w:t>Registered office address:</w:t>
            </w:r>
          </w:p>
        </w:tc>
        <w:tc>
          <w:tcPr>
            <w:tcW w:w="6724" w:type="dxa"/>
            <w:shd w:val="clear" w:color="auto" w:fill="auto"/>
          </w:tcPr>
          <w:p w14:paraId="236F3E2C" w14:textId="2AECAFAF" w:rsidR="00205453" w:rsidRPr="006024A3" w:rsidRDefault="00205453" w:rsidP="00C77DC9">
            <w:pPr>
              <w:pStyle w:val="NoSpacing"/>
              <w:rPr>
                <w:rFonts w:ascii="Arial" w:hAnsi="Arial" w:cs="Arial"/>
                <w:color w:val="FF0000"/>
              </w:rPr>
            </w:pPr>
            <w:r w:rsidRPr="006024A3">
              <w:rPr>
                <w:rFonts w:ascii="Arial" w:hAnsi="Arial" w:cs="Arial"/>
                <w:color w:val="FF0000"/>
              </w:rPr>
              <w:t>[  ]</w:t>
            </w:r>
          </w:p>
        </w:tc>
      </w:tr>
      <w:tr w:rsidR="00205453" w:rsidRPr="00EF1E71" w14:paraId="1D149D5E" w14:textId="77777777" w:rsidTr="009B3CB0">
        <w:tc>
          <w:tcPr>
            <w:tcW w:w="568" w:type="dxa"/>
          </w:tcPr>
          <w:p w14:paraId="1349425E" w14:textId="77777777" w:rsidR="00205453" w:rsidRPr="006024A3" w:rsidRDefault="00205453" w:rsidP="00FB10ED">
            <w:pPr>
              <w:pStyle w:val="NoSpacing"/>
              <w:numPr>
                <w:ilvl w:val="0"/>
                <w:numId w:val="19"/>
              </w:numPr>
              <w:rPr>
                <w:rFonts w:ascii="Arial" w:hAnsi="Arial" w:cs="Arial"/>
                <w:b/>
                <w:bCs/>
              </w:rPr>
            </w:pPr>
          </w:p>
        </w:tc>
        <w:tc>
          <w:tcPr>
            <w:tcW w:w="2126" w:type="dxa"/>
            <w:shd w:val="clear" w:color="auto" w:fill="auto"/>
          </w:tcPr>
          <w:p w14:paraId="70D73B21" w14:textId="1BBF45F9" w:rsidR="00205453" w:rsidRPr="006024A3" w:rsidRDefault="000B7786" w:rsidP="00205F13">
            <w:pPr>
              <w:pStyle w:val="NoSpacing"/>
              <w:rPr>
                <w:rFonts w:ascii="Arial" w:hAnsi="Arial" w:cs="Arial"/>
                <w:b/>
                <w:bCs/>
              </w:rPr>
            </w:pPr>
            <w:proofErr w:type="spellStart"/>
            <w:r>
              <w:rPr>
                <w:rFonts w:ascii="Arial" w:hAnsi="Arial" w:cs="Arial"/>
                <w:b/>
                <w:bCs/>
              </w:rPr>
              <w:t>Lankelly</w:t>
            </w:r>
            <w:r w:rsidR="00205453" w:rsidRPr="006024A3">
              <w:rPr>
                <w:rFonts w:ascii="Arial" w:hAnsi="Arial" w:cs="Arial"/>
                <w:b/>
                <w:bCs/>
              </w:rPr>
              <w:t>Chase</w:t>
            </w:r>
            <w:proofErr w:type="spellEnd"/>
            <w:r w:rsidR="00205453" w:rsidRPr="006024A3">
              <w:rPr>
                <w:rFonts w:ascii="Arial" w:hAnsi="Arial" w:cs="Arial"/>
                <w:b/>
                <w:bCs/>
              </w:rPr>
              <w:t xml:space="preserve"> Foundation Key Contact:</w:t>
            </w:r>
          </w:p>
        </w:tc>
        <w:tc>
          <w:tcPr>
            <w:tcW w:w="6724" w:type="dxa"/>
            <w:shd w:val="clear" w:color="auto" w:fill="auto"/>
          </w:tcPr>
          <w:p w14:paraId="001B01E9" w14:textId="77777777" w:rsidR="00205453" w:rsidRPr="006024A3" w:rsidRDefault="00205453" w:rsidP="008C5586">
            <w:pPr>
              <w:pStyle w:val="NoSpacing"/>
              <w:rPr>
                <w:rFonts w:ascii="Arial" w:hAnsi="Arial" w:cs="Arial"/>
              </w:rPr>
            </w:pPr>
            <w:r w:rsidRPr="006024A3">
              <w:rPr>
                <w:rFonts w:ascii="Arial" w:hAnsi="Arial" w:cs="Arial"/>
              </w:rPr>
              <w:t xml:space="preserve">Name: </w:t>
            </w:r>
            <w:r w:rsidRPr="006024A3">
              <w:rPr>
                <w:rFonts w:ascii="Arial" w:hAnsi="Arial" w:cs="Arial"/>
                <w:color w:val="FF0000"/>
              </w:rPr>
              <w:t>[  ]</w:t>
            </w:r>
          </w:p>
          <w:p w14:paraId="2724EB3D" w14:textId="77777777" w:rsidR="00205453" w:rsidRPr="006024A3" w:rsidRDefault="00205453" w:rsidP="008C5586">
            <w:pPr>
              <w:pStyle w:val="NoSpacing"/>
              <w:rPr>
                <w:rFonts w:ascii="Arial" w:hAnsi="Arial" w:cs="Arial"/>
              </w:rPr>
            </w:pPr>
            <w:r w:rsidRPr="006024A3">
              <w:rPr>
                <w:rFonts w:ascii="Arial" w:hAnsi="Arial" w:cs="Arial"/>
              </w:rPr>
              <w:t>Email address:</w:t>
            </w:r>
            <w:r w:rsidRPr="006024A3">
              <w:rPr>
                <w:rFonts w:ascii="Arial" w:hAnsi="Arial" w:cs="Arial"/>
                <w:color w:val="FF0000"/>
              </w:rPr>
              <w:t xml:space="preserve"> [  ]</w:t>
            </w:r>
          </w:p>
          <w:p w14:paraId="27240FF7" w14:textId="77777777" w:rsidR="00205453" w:rsidRDefault="00205453" w:rsidP="00C77DC9">
            <w:pPr>
              <w:pStyle w:val="NoSpacing"/>
              <w:rPr>
                <w:rFonts w:ascii="Arial" w:hAnsi="Arial" w:cs="Arial"/>
                <w:color w:val="FF0000"/>
              </w:rPr>
            </w:pPr>
            <w:r w:rsidRPr="006024A3">
              <w:rPr>
                <w:rFonts w:ascii="Arial" w:hAnsi="Arial" w:cs="Arial"/>
              </w:rPr>
              <w:t xml:space="preserve">Phone number: </w:t>
            </w:r>
            <w:r w:rsidRPr="006024A3">
              <w:rPr>
                <w:rFonts w:ascii="Arial" w:hAnsi="Arial" w:cs="Arial"/>
                <w:color w:val="FF0000"/>
              </w:rPr>
              <w:t>[  ]</w:t>
            </w:r>
          </w:p>
          <w:p w14:paraId="2D854C3A" w14:textId="77777777" w:rsidR="0030065C" w:rsidRDefault="0030065C" w:rsidP="00C77DC9">
            <w:pPr>
              <w:pStyle w:val="NoSpacing"/>
              <w:rPr>
                <w:rFonts w:ascii="Arial" w:hAnsi="Arial" w:cs="Arial"/>
                <w:color w:val="FF0000"/>
              </w:rPr>
            </w:pPr>
          </w:p>
          <w:p w14:paraId="0C0453EF" w14:textId="1E5D3E02" w:rsidR="00257E30" w:rsidRPr="00257E30" w:rsidRDefault="0030065C" w:rsidP="00C77DC9">
            <w:pPr>
              <w:pStyle w:val="NoSpacing"/>
              <w:rPr>
                <w:rFonts w:ascii="Arial" w:hAnsi="Arial" w:cs="Arial"/>
              </w:rPr>
            </w:pPr>
            <w:r w:rsidRPr="0030065C">
              <w:rPr>
                <w:rFonts w:ascii="Arial" w:hAnsi="Arial" w:cs="Arial"/>
              </w:rPr>
              <w:t>(</w:t>
            </w:r>
            <w:proofErr w:type="spellStart"/>
            <w:r w:rsidRPr="0030065C">
              <w:rPr>
                <w:rFonts w:ascii="Arial" w:hAnsi="Arial" w:cs="Arial"/>
              </w:rPr>
              <w:t>LankellyChase</w:t>
            </w:r>
            <w:proofErr w:type="spellEnd"/>
            <w:r w:rsidRPr="0030065C">
              <w:rPr>
                <w:rFonts w:ascii="Arial" w:hAnsi="Arial" w:cs="Arial"/>
              </w:rPr>
              <w:t xml:space="preserve"> being “</w:t>
            </w:r>
            <w:r w:rsidRPr="0030065C">
              <w:rPr>
                <w:rFonts w:ascii="Arial" w:hAnsi="Arial" w:cs="Arial"/>
                <w:b/>
              </w:rPr>
              <w:t>we</w:t>
            </w:r>
            <w:r w:rsidRPr="0030065C">
              <w:rPr>
                <w:rFonts w:ascii="Arial" w:hAnsi="Arial" w:cs="Arial"/>
              </w:rPr>
              <w:t>”, “</w:t>
            </w:r>
            <w:r w:rsidRPr="0030065C">
              <w:rPr>
                <w:rFonts w:ascii="Arial" w:hAnsi="Arial" w:cs="Arial"/>
                <w:b/>
              </w:rPr>
              <w:t>us</w:t>
            </w:r>
            <w:r w:rsidRPr="0030065C">
              <w:rPr>
                <w:rFonts w:ascii="Arial" w:hAnsi="Arial" w:cs="Arial"/>
              </w:rPr>
              <w:t>”, or “</w:t>
            </w:r>
            <w:r w:rsidRPr="0030065C">
              <w:rPr>
                <w:rFonts w:ascii="Arial" w:hAnsi="Arial" w:cs="Arial"/>
                <w:b/>
              </w:rPr>
              <w:t>our</w:t>
            </w:r>
            <w:r w:rsidRPr="0030065C">
              <w:rPr>
                <w:rFonts w:ascii="Arial" w:hAnsi="Arial" w:cs="Arial"/>
              </w:rPr>
              <w:t>” in this funding agreement)</w:t>
            </w:r>
          </w:p>
        </w:tc>
      </w:tr>
      <w:tr w:rsidR="00205453" w:rsidRPr="00EF1E71" w14:paraId="7DE1C3EA" w14:textId="77777777" w:rsidTr="009B3CB0">
        <w:tc>
          <w:tcPr>
            <w:tcW w:w="568" w:type="dxa"/>
          </w:tcPr>
          <w:p w14:paraId="68BD82B9" w14:textId="77777777" w:rsidR="00205453" w:rsidRPr="006024A3" w:rsidRDefault="00205453" w:rsidP="00FB10ED">
            <w:pPr>
              <w:pStyle w:val="NoSpacing"/>
              <w:numPr>
                <w:ilvl w:val="0"/>
                <w:numId w:val="19"/>
              </w:numPr>
              <w:rPr>
                <w:rFonts w:ascii="Arial" w:hAnsi="Arial" w:cs="Arial"/>
                <w:b/>
                <w:bCs/>
              </w:rPr>
            </w:pPr>
          </w:p>
        </w:tc>
        <w:tc>
          <w:tcPr>
            <w:tcW w:w="2126" w:type="dxa"/>
            <w:shd w:val="clear" w:color="auto" w:fill="auto"/>
          </w:tcPr>
          <w:p w14:paraId="58547AC4" w14:textId="7C83D634" w:rsidR="00205453" w:rsidRPr="006024A3" w:rsidRDefault="00205453" w:rsidP="00205F13">
            <w:pPr>
              <w:pStyle w:val="NoSpacing"/>
              <w:rPr>
                <w:rFonts w:ascii="Arial" w:hAnsi="Arial" w:cs="Arial"/>
                <w:b/>
                <w:bCs/>
              </w:rPr>
            </w:pPr>
            <w:r w:rsidRPr="006024A3">
              <w:rPr>
                <w:rFonts w:ascii="Arial" w:hAnsi="Arial" w:cs="Arial"/>
                <w:b/>
                <w:bCs/>
              </w:rPr>
              <w:t>Key Contact for your organisation:</w:t>
            </w:r>
          </w:p>
        </w:tc>
        <w:tc>
          <w:tcPr>
            <w:tcW w:w="6724" w:type="dxa"/>
            <w:shd w:val="clear" w:color="auto" w:fill="auto"/>
          </w:tcPr>
          <w:p w14:paraId="67B26AEE" w14:textId="77777777" w:rsidR="00205453" w:rsidRPr="006024A3" w:rsidRDefault="00205453" w:rsidP="008C5586">
            <w:pPr>
              <w:pStyle w:val="NoSpacing"/>
              <w:rPr>
                <w:rFonts w:ascii="Arial" w:hAnsi="Arial" w:cs="Arial"/>
              </w:rPr>
            </w:pPr>
            <w:r w:rsidRPr="006024A3">
              <w:rPr>
                <w:rFonts w:ascii="Arial" w:hAnsi="Arial" w:cs="Arial"/>
              </w:rPr>
              <w:t xml:space="preserve">Name: </w:t>
            </w:r>
            <w:r w:rsidRPr="006024A3">
              <w:rPr>
                <w:rFonts w:ascii="Arial" w:hAnsi="Arial" w:cs="Arial"/>
                <w:color w:val="FF0000"/>
              </w:rPr>
              <w:t>[  ]</w:t>
            </w:r>
          </w:p>
          <w:p w14:paraId="42BD15BC" w14:textId="77777777" w:rsidR="00205453" w:rsidRPr="006024A3" w:rsidRDefault="00205453" w:rsidP="008C5586">
            <w:pPr>
              <w:pStyle w:val="NoSpacing"/>
              <w:rPr>
                <w:rFonts w:ascii="Arial" w:hAnsi="Arial" w:cs="Arial"/>
              </w:rPr>
            </w:pPr>
            <w:r w:rsidRPr="006024A3">
              <w:rPr>
                <w:rFonts w:ascii="Arial" w:hAnsi="Arial" w:cs="Arial"/>
              </w:rPr>
              <w:t xml:space="preserve">Email address: </w:t>
            </w:r>
            <w:r w:rsidRPr="006024A3">
              <w:rPr>
                <w:rFonts w:ascii="Arial" w:hAnsi="Arial" w:cs="Arial"/>
                <w:color w:val="FF0000"/>
              </w:rPr>
              <w:t>[  ]</w:t>
            </w:r>
          </w:p>
          <w:p w14:paraId="3BF695E8" w14:textId="7A208EE4" w:rsidR="00257E30" w:rsidRPr="00257E30" w:rsidRDefault="00205453" w:rsidP="00C77DC9">
            <w:pPr>
              <w:pStyle w:val="NoSpacing"/>
              <w:rPr>
                <w:rFonts w:ascii="Arial" w:hAnsi="Arial" w:cs="Arial"/>
                <w:color w:val="FF0000"/>
              </w:rPr>
            </w:pPr>
            <w:r w:rsidRPr="006024A3">
              <w:rPr>
                <w:rFonts w:ascii="Arial" w:hAnsi="Arial" w:cs="Arial"/>
              </w:rPr>
              <w:t xml:space="preserve">Phone number: </w:t>
            </w:r>
            <w:r w:rsidRPr="006024A3">
              <w:rPr>
                <w:rFonts w:ascii="Arial" w:hAnsi="Arial" w:cs="Arial"/>
                <w:color w:val="FF0000"/>
              </w:rPr>
              <w:t>[  ]</w:t>
            </w:r>
          </w:p>
        </w:tc>
      </w:tr>
      <w:tr w:rsidR="00205453" w:rsidRPr="00EF1E71" w14:paraId="35E96D7E" w14:textId="2E21F80B" w:rsidTr="009B3CB0">
        <w:trPr>
          <w:trHeight w:val="283"/>
        </w:trPr>
        <w:tc>
          <w:tcPr>
            <w:tcW w:w="568" w:type="dxa"/>
          </w:tcPr>
          <w:p w14:paraId="2462C003" w14:textId="77777777" w:rsidR="00205453" w:rsidRPr="006024A3" w:rsidRDefault="00205453" w:rsidP="00FB10ED">
            <w:pPr>
              <w:pStyle w:val="NoSpacing"/>
              <w:numPr>
                <w:ilvl w:val="0"/>
                <w:numId w:val="19"/>
              </w:numPr>
              <w:rPr>
                <w:rFonts w:ascii="Arial" w:hAnsi="Arial" w:cs="Arial"/>
                <w:b/>
                <w:bCs/>
                <w:color w:val="000000" w:themeColor="text1"/>
              </w:rPr>
            </w:pPr>
          </w:p>
        </w:tc>
        <w:tc>
          <w:tcPr>
            <w:tcW w:w="2126" w:type="dxa"/>
            <w:shd w:val="clear" w:color="auto" w:fill="auto"/>
          </w:tcPr>
          <w:p w14:paraId="7435409E" w14:textId="494CDA62" w:rsidR="00205453" w:rsidRPr="00AE5D03" w:rsidRDefault="00205453" w:rsidP="00C77DC9">
            <w:pPr>
              <w:pStyle w:val="NoSpacing"/>
              <w:rPr>
                <w:rFonts w:ascii="Arial" w:hAnsi="Arial" w:cs="Arial"/>
                <w:b/>
                <w:bCs/>
              </w:rPr>
            </w:pPr>
            <w:r w:rsidRPr="00AE5D03">
              <w:rPr>
                <w:rFonts w:ascii="Arial" w:hAnsi="Arial" w:cs="Arial"/>
                <w:b/>
                <w:bCs/>
                <w:color w:val="000000" w:themeColor="text1"/>
              </w:rPr>
              <w:t>Funding amount and instalments:</w:t>
            </w:r>
          </w:p>
        </w:tc>
        <w:tc>
          <w:tcPr>
            <w:tcW w:w="6724" w:type="dxa"/>
            <w:shd w:val="clear" w:color="auto" w:fill="auto"/>
          </w:tcPr>
          <w:p w14:paraId="5952E70D" w14:textId="3AD9DF84" w:rsidR="001C2558" w:rsidRPr="00AE5D03" w:rsidRDefault="000B7786" w:rsidP="00AA31B9">
            <w:pPr>
              <w:pStyle w:val="NoSpacing"/>
              <w:rPr>
                <w:rFonts w:ascii="Arial" w:hAnsi="Arial" w:cs="Arial"/>
                <w:color w:val="FF0000"/>
              </w:rPr>
            </w:pPr>
            <w:r w:rsidRPr="00AE5D03">
              <w:rPr>
                <w:rFonts w:ascii="Arial" w:hAnsi="Arial" w:cs="Arial"/>
              </w:rPr>
              <w:t>Subject to our funds being available,</w:t>
            </w:r>
            <w:r w:rsidRPr="00AE5D03">
              <w:rPr>
                <w:rFonts w:ascii="Arial" w:hAnsi="Arial" w:cs="Arial"/>
                <w:color w:val="FF0000"/>
              </w:rPr>
              <w:t xml:space="preserve"> </w:t>
            </w:r>
            <w:r w:rsidR="00205453" w:rsidRPr="00AE5D03">
              <w:rPr>
                <w:rFonts w:ascii="Arial" w:hAnsi="Arial" w:cs="Arial"/>
                <w:color w:val="FF0000"/>
              </w:rPr>
              <w:t>£XXXX</w:t>
            </w:r>
            <w:r w:rsidR="00C77463" w:rsidRPr="00AE5D03">
              <w:rPr>
                <w:rFonts w:ascii="Arial" w:hAnsi="Arial" w:cs="Arial"/>
              </w:rPr>
              <w:t xml:space="preserve">, in instalments of </w:t>
            </w:r>
            <w:r w:rsidR="001C2558" w:rsidRPr="00AE5D03">
              <w:rPr>
                <w:rFonts w:ascii="Arial" w:hAnsi="Arial" w:cs="Arial"/>
                <w:color w:val="FF0000"/>
              </w:rPr>
              <w:t>[</w:t>
            </w:r>
            <w:r w:rsidR="001C2558" w:rsidRPr="00AE5D03">
              <w:rPr>
                <w:rFonts w:ascii="Arial" w:hAnsi="Arial" w:cs="Arial"/>
                <w:i/>
                <w:color w:val="FF0000"/>
              </w:rPr>
              <w:t>amounts and timing</w:t>
            </w:r>
            <w:r w:rsidR="00C77463" w:rsidRPr="00AE5D03">
              <w:rPr>
                <w:rFonts w:ascii="Arial" w:hAnsi="Arial" w:cs="Arial"/>
                <w:color w:val="FF0000"/>
              </w:rPr>
              <w:t>]</w:t>
            </w:r>
            <w:r w:rsidR="00BB61B5" w:rsidRPr="00AE5D03">
              <w:rPr>
                <w:rFonts w:ascii="Arial" w:hAnsi="Arial" w:cs="Arial"/>
                <w:color w:val="FF0000"/>
              </w:rPr>
              <w:t xml:space="preserve"> </w:t>
            </w:r>
            <w:r w:rsidR="00BB61B5" w:rsidRPr="00AE5D03">
              <w:rPr>
                <w:rFonts w:ascii="Arial" w:hAnsi="Arial" w:cs="Arial"/>
              </w:rPr>
              <w:t>(</w:t>
            </w:r>
            <w:r w:rsidR="0030065C" w:rsidRPr="00AE5D03">
              <w:rPr>
                <w:rFonts w:ascii="Arial" w:hAnsi="Arial" w:cs="Arial"/>
              </w:rPr>
              <w:t>the</w:t>
            </w:r>
            <w:r w:rsidR="00BB61B5" w:rsidRPr="00AE5D03">
              <w:rPr>
                <w:rFonts w:ascii="Arial" w:hAnsi="Arial" w:cs="Arial"/>
              </w:rPr>
              <w:t xml:space="preserve"> “</w:t>
            </w:r>
            <w:r w:rsidR="00BB61B5" w:rsidRPr="00AE5D03">
              <w:rPr>
                <w:rFonts w:ascii="Arial" w:hAnsi="Arial" w:cs="Arial"/>
                <w:b/>
              </w:rPr>
              <w:t>funding</w:t>
            </w:r>
            <w:r w:rsidR="00BB61B5" w:rsidRPr="00AE5D03">
              <w:rPr>
                <w:rFonts w:ascii="Arial" w:hAnsi="Arial" w:cs="Arial"/>
              </w:rPr>
              <w:t>”)</w:t>
            </w:r>
            <w:r w:rsidR="001707EB" w:rsidRPr="00AE5D03">
              <w:rPr>
                <w:rFonts w:ascii="Arial" w:hAnsi="Arial" w:cs="Arial"/>
              </w:rPr>
              <w:t>.</w:t>
            </w:r>
          </w:p>
          <w:p w14:paraId="525E561F" w14:textId="77777777" w:rsidR="001C2558" w:rsidRPr="00AE5D03" w:rsidRDefault="001C2558" w:rsidP="00AA31B9">
            <w:pPr>
              <w:pStyle w:val="NoSpacing"/>
              <w:rPr>
                <w:rFonts w:ascii="Arial" w:hAnsi="Arial" w:cs="Arial"/>
                <w:color w:val="FF0000"/>
              </w:rPr>
            </w:pPr>
          </w:p>
          <w:p w14:paraId="2C50D731" w14:textId="07B17786" w:rsidR="00C77463" w:rsidRPr="00AE5D03" w:rsidRDefault="001C2558" w:rsidP="00AA31B9">
            <w:pPr>
              <w:pStyle w:val="NoSpacing"/>
              <w:rPr>
                <w:rFonts w:ascii="Arial" w:hAnsi="Arial" w:cs="Arial"/>
              </w:rPr>
            </w:pPr>
            <w:r w:rsidRPr="00AE5D03">
              <w:rPr>
                <w:rFonts w:ascii="Arial" w:hAnsi="Arial" w:cs="Arial"/>
              </w:rPr>
              <w:t>A</w:t>
            </w:r>
            <w:r w:rsidR="00F4006A" w:rsidRPr="00AE5D03">
              <w:rPr>
                <w:rFonts w:ascii="Arial" w:hAnsi="Arial" w:cs="Arial"/>
              </w:rPr>
              <w:t xml:space="preserve">ll amounts in this funding agreement </w:t>
            </w:r>
            <w:r w:rsidR="00443CB9" w:rsidRPr="00AE5D03">
              <w:rPr>
                <w:rFonts w:ascii="Arial" w:hAnsi="Arial" w:cs="Arial"/>
              </w:rPr>
              <w:t>are inclusive of VAT, expenses and disbursements.</w:t>
            </w:r>
          </w:p>
          <w:p w14:paraId="7E3613E4" w14:textId="77777777" w:rsidR="00C77463" w:rsidRPr="00AE5D03" w:rsidRDefault="00C77463" w:rsidP="00AA31B9">
            <w:pPr>
              <w:pStyle w:val="NoSpacing"/>
              <w:rPr>
                <w:rFonts w:ascii="Arial" w:hAnsi="Arial" w:cs="Arial"/>
              </w:rPr>
            </w:pPr>
          </w:p>
          <w:p w14:paraId="55D12008" w14:textId="209EFB68" w:rsidR="00205453" w:rsidRPr="00AE5D03" w:rsidRDefault="0027341F" w:rsidP="00F36110">
            <w:pPr>
              <w:pStyle w:val="NoSpacing"/>
              <w:rPr>
                <w:rFonts w:ascii="Arial" w:hAnsi="Arial" w:cs="Arial"/>
              </w:rPr>
            </w:pPr>
            <w:r w:rsidRPr="00AE5D03">
              <w:rPr>
                <w:rFonts w:ascii="Arial" w:hAnsi="Arial" w:cs="Arial"/>
              </w:rPr>
              <w:t>We will pay each funding instalment to you once we have received the following:</w:t>
            </w:r>
          </w:p>
          <w:p w14:paraId="2D1CD332" w14:textId="77777777" w:rsidR="0027341F" w:rsidRPr="00AE5D03" w:rsidRDefault="0027341F" w:rsidP="00F36110">
            <w:pPr>
              <w:pStyle w:val="NoSpacing"/>
              <w:rPr>
                <w:rFonts w:ascii="Arial" w:hAnsi="Arial" w:cs="Arial"/>
              </w:rPr>
            </w:pPr>
          </w:p>
          <w:p w14:paraId="0F357CAC" w14:textId="70F4071F" w:rsidR="0027341F" w:rsidRPr="00AE5D03" w:rsidRDefault="0027341F" w:rsidP="0027341F">
            <w:pPr>
              <w:pStyle w:val="NoSpacing"/>
              <w:numPr>
                <w:ilvl w:val="0"/>
                <w:numId w:val="20"/>
              </w:numPr>
              <w:rPr>
                <w:rFonts w:ascii="Arial" w:hAnsi="Arial" w:cs="Arial"/>
              </w:rPr>
            </w:pPr>
            <w:r w:rsidRPr="00AE5D03">
              <w:rPr>
                <w:rFonts w:ascii="Arial" w:hAnsi="Arial" w:cs="Arial"/>
              </w:rPr>
              <w:t>you have asked us to pay the relevant</w:t>
            </w:r>
            <w:r w:rsidR="00C77463" w:rsidRPr="00AE5D03">
              <w:rPr>
                <w:rFonts w:ascii="Arial" w:hAnsi="Arial" w:cs="Arial"/>
              </w:rPr>
              <w:t xml:space="preserve"> funding instalment to you;</w:t>
            </w:r>
          </w:p>
          <w:p w14:paraId="5623789A" w14:textId="03E485C2" w:rsidR="0027341F" w:rsidRPr="00AE5D03" w:rsidRDefault="00C77463" w:rsidP="0027341F">
            <w:pPr>
              <w:pStyle w:val="NoSpacing"/>
              <w:numPr>
                <w:ilvl w:val="0"/>
                <w:numId w:val="20"/>
              </w:numPr>
              <w:rPr>
                <w:rFonts w:ascii="Arial" w:hAnsi="Arial" w:cs="Arial"/>
              </w:rPr>
            </w:pPr>
            <w:r w:rsidRPr="00AE5D03">
              <w:rPr>
                <w:rFonts w:ascii="Arial" w:hAnsi="Arial" w:cs="Arial"/>
              </w:rPr>
              <w:t>your fully signed copy of this funding agreement</w:t>
            </w:r>
            <w:r w:rsidR="00AE5D03" w:rsidRPr="00AE5D03">
              <w:rPr>
                <w:rFonts w:ascii="Arial" w:hAnsi="Arial" w:cs="Arial"/>
                <w:highlight w:val="yellow"/>
              </w:rPr>
              <w:t>[</w:t>
            </w:r>
            <w:r w:rsidRPr="00AE5D03">
              <w:rPr>
                <w:rFonts w:ascii="Arial" w:hAnsi="Arial" w:cs="Arial"/>
                <w:highlight w:val="yellow"/>
              </w:rPr>
              <w:t xml:space="preserve"> and our Working Together document</w:t>
            </w:r>
            <w:r w:rsidR="00AE5D03" w:rsidRPr="00AE5D03">
              <w:rPr>
                <w:rFonts w:ascii="Arial" w:hAnsi="Arial" w:cs="Arial"/>
                <w:highlight w:val="yellow"/>
              </w:rPr>
              <w:t>]</w:t>
            </w:r>
            <w:r w:rsidRPr="00AE5D03">
              <w:rPr>
                <w:rFonts w:ascii="Arial" w:hAnsi="Arial" w:cs="Arial"/>
              </w:rPr>
              <w:t>;</w:t>
            </w:r>
          </w:p>
          <w:p w14:paraId="1E7711AD" w14:textId="7E136CCA" w:rsidR="00C77463" w:rsidRPr="00AE5D03" w:rsidRDefault="00C77463" w:rsidP="0027341F">
            <w:pPr>
              <w:pStyle w:val="NoSpacing"/>
              <w:numPr>
                <w:ilvl w:val="0"/>
                <w:numId w:val="20"/>
              </w:numPr>
              <w:rPr>
                <w:rFonts w:ascii="Arial" w:hAnsi="Arial" w:cs="Arial"/>
              </w:rPr>
            </w:pPr>
            <w:r w:rsidRPr="00AE5D03">
              <w:rPr>
                <w:rFonts w:ascii="Arial" w:hAnsi="Arial" w:cs="Arial"/>
              </w:rPr>
              <w:t>a copy of your completed bank details form;</w:t>
            </w:r>
            <w:r w:rsidR="001C2558" w:rsidRPr="00AE5D03">
              <w:rPr>
                <w:rFonts w:ascii="Arial" w:hAnsi="Arial" w:cs="Arial"/>
              </w:rPr>
              <w:t xml:space="preserve"> </w:t>
            </w:r>
          </w:p>
          <w:p w14:paraId="513C29A7" w14:textId="77777777" w:rsidR="00B431FC" w:rsidRPr="009C2BD8" w:rsidRDefault="00BB61B5" w:rsidP="00B431FC">
            <w:pPr>
              <w:pStyle w:val="NoSpacing"/>
              <w:numPr>
                <w:ilvl w:val="0"/>
                <w:numId w:val="20"/>
              </w:numPr>
              <w:rPr>
                <w:rFonts w:ascii="Arial" w:hAnsi="Arial" w:cs="Arial"/>
                <w:highlight w:val="green"/>
              </w:rPr>
            </w:pPr>
            <w:r w:rsidRPr="00AE5D03">
              <w:rPr>
                <w:rFonts w:ascii="Arial" w:hAnsi="Arial" w:cs="Arial"/>
              </w:rPr>
              <w:t>a copy of your</w:t>
            </w:r>
            <w:r w:rsidR="00F4006A" w:rsidRPr="00AE5D03">
              <w:rPr>
                <w:rFonts w:ascii="Arial" w:hAnsi="Arial" w:cs="Arial"/>
              </w:rPr>
              <w:t xml:space="preserve"> bank statement dated no earlier than six months (or, if this cannot be provided for any reason, a letter from your account bank or from a senior member of your</w:t>
            </w:r>
            <w:r w:rsidR="001C2558" w:rsidRPr="00AE5D03">
              <w:rPr>
                <w:rFonts w:ascii="Arial" w:hAnsi="Arial" w:cs="Arial"/>
              </w:rPr>
              <w:t xml:space="preserve"> finance team)</w:t>
            </w:r>
            <w:r w:rsidR="009C2BD8" w:rsidRPr="009C2BD8">
              <w:rPr>
                <w:rFonts w:ascii="Arial" w:hAnsi="Arial" w:cs="Arial"/>
                <w:highlight w:val="green"/>
              </w:rPr>
              <w:t>[; and]</w:t>
            </w:r>
          </w:p>
          <w:p w14:paraId="39FCE4FC" w14:textId="09921655" w:rsidR="009C2BD8" w:rsidRPr="00AE5D03" w:rsidRDefault="009C2BD8" w:rsidP="00B431FC">
            <w:pPr>
              <w:pStyle w:val="NoSpacing"/>
              <w:numPr>
                <w:ilvl w:val="0"/>
                <w:numId w:val="20"/>
              </w:numPr>
              <w:rPr>
                <w:rFonts w:ascii="Arial" w:hAnsi="Arial" w:cs="Arial"/>
              </w:rPr>
            </w:pPr>
            <w:r w:rsidRPr="009C2BD8">
              <w:rPr>
                <w:rFonts w:ascii="Arial" w:hAnsi="Arial" w:cs="Arial"/>
                <w:highlight w:val="green"/>
              </w:rPr>
              <w:t>[</w:t>
            </w:r>
            <w:r w:rsidRPr="009C2BD8">
              <w:rPr>
                <w:rFonts w:ascii="Arial" w:hAnsi="Arial" w:cs="Arial"/>
                <w:i/>
                <w:iCs/>
                <w:highlight w:val="green"/>
              </w:rPr>
              <w:t>details of any additional due diligence required from non-charity partners</w:t>
            </w:r>
            <w:r w:rsidRPr="009C2BD8">
              <w:rPr>
                <w:rFonts w:ascii="Arial" w:hAnsi="Arial" w:cs="Arial"/>
                <w:highlight w:val="green"/>
              </w:rPr>
              <w:t>]</w:t>
            </w:r>
            <w:r w:rsidRPr="009C2BD8">
              <w:rPr>
                <w:rStyle w:val="FootnoteReference"/>
                <w:rFonts w:ascii="Arial" w:hAnsi="Arial" w:cs="Arial"/>
                <w:highlight w:val="green"/>
              </w:rPr>
              <w:footnoteReference w:id="2"/>
            </w:r>
          </w:p>
        </w:tc>
      </w:tr>
      <w:tr w:rsidR="00205453" w:rsidRPr="00EF1E71" w14:paraId="224DE8DF" w14:textId="77777777" w:rsidTr="009B3CB0">
        <w:trPr>
          <w:trHeight w:val="283"/>
        </w:trPr>
        <w:tc>
          <w:tcPr>
            <w:tcW w:w="568" w:type="dxa"/>
          </w:tcPr>
          <w:p w14:paraId="20D260EE" w14:textId="58EDD5F0" w:rsidR="00205453" w:rsidRPr="00AA31B9" w:rsidRDefault="00205453" w:rsidP="00FB10ED">
            <w:pPr>
              <w:pStyle w:val="NoSpacing"/>
              <w:numPr>
                <w:ilvl w:val="0"/>
                <w:numId w:val="19"/>
              </w:numPr>
              <w:rPr>
                <w:rFonts w:ascii="Arial" w:hAnsi="Arial" w:cs="Arial"/>
                <w:b/>
                <w:bCs/>
              </w:rPr>
            </w:pPr>
          </w:p>
        </w:tc>
        <w:tc>
          <w:tcPr>
            <w:tcW w:w="2126" w:type="dxa"/>
            <w:shd w:val="clear" w:color="auto" w:fill="auto"/>
          </w:tcPr>
          <w:p w14:paraId="4DE6E724" w14:textId="7B6D07D5" w:rsidR="00205453" w:rsidRPr="00DE0207" w:rsidRDefault="00205453" w:rsidP="00C77DC9">
            <w:pPr>
              <w:pStyle w:val="NoSpacing"/>
              <w:rPr>
                <w:rFonts w:ascii="Arial" w:hAnsi="Arial" w:cs="Arial"/>
                <w:b/>
                <w:bCs/>
              </w:rPr>
            </w:pPr>
            <w:r w:rsidRPr="00AA31B9">
              <w:rPr>
                <w:rFonts w:ascii="Arial" w:hAnsi="Arial" w:cs="Arial"/>
                <w:b/>
                <w:bCs/>
              </w:rPr>
              <w:t>Funding purpose:</w:t>
            </w:r>
          </w:p>
        </w:tc>
        <w:tc>
          <w:tcPr>
            <w:tcW w:w="6724" w:type="dxa"/>
            <w:shd w:val="clear" w:color="auto" w:fill="auto"/>
          </w:tcPr>
          <w:p w14:paraId="5FC88912" w14:textId="67CFE9DA" w:rsidR="00205453" w:rsidRDefault="00205453" w:rsidP="00AA31B9">
            <w:pPr>
              <w:pStyle w:val="NoSpacing"/>
              <w:rPr>
                <w:rFonts w:ascii="Arial" w:hAnsi="Arial" w:cs="Arial"/>
              </w:rPr>
            </w:pPr>
            <w:r w:rsidRPr="00EF1E71">
              <w:rPr>
                <w:rFonts w:ascii="Arial" w:hAnsi="Arial" w:cs="Arial"/>
                <w:color w:val="FF0000"/>
              </w:rPr>
              <w:t>[</w:t>
            </w:r>
            <w:r w:rsidR="001C2558" w:rsidRPr="001C2558">
              <w:rPr>
                <w:rFonts w:ascii="Arial" w:hAnsi="Arial" w:cs="Arial"/>
                <w:i/>
                <w:color w:val="FF0000"/>
              </w:rPr>
              <w:t>Details of funding purpose</w:t>
            </w:r>
            <w:r w:rsidRPr="00EF1E71">
              <w:rPr>
                <w:rFonts w:ascii="Arial" w:hAnsi="Arial" w:cs="Arial"/>
                <w:color w:val="FF0000"/>
              </w:rPr>
              <w:t>]</w:t>
            </w:r>
            <w:r>
              <w:rPr>
                <w:rFonts w:ascii="Arial" w:hAnsi="Arial" w:cs="Arial"/>
                <w:color w:val="FF0000"/>
              </w:rPr>
              <w:t xml:space="preserve"> </w:t>
            </w:r>
            <w:r w:rsidRPr="00E33BF6">
              <w:rPr>
                <w:rFonts w:ascii="Arial" w:hAnsi="Arial" w:cs="Arial"/>
              </w:rPr>
              <w:t>(the “</w:t>
            </w:r>
            <w:r w:rsidRPr="00E33BF6">
              <w:rPr>
                <w:rFonts w:ascii="Arial" w:hAnsi="Arial" w:cs="Arial"/>
                <w:b/>
              </w:rPr>
              <w:t>Project</w:t>
            </w:r>
            <w:r w:rsidRPr="00E33BF6">
              <w:rPr>
                <w:rFonts w:ascii="Arial" w:hAnsi="Arial" w:cs="Arial"/>
              </w:rPr>
              <w:t>”)</w:t>
            </w:r>
            <w:r w:rsidR="00CA36DD">
              <w:rPr>
                <w:rFonts w:ascii="Arial" w:hAnsi="Arial" w:cs="Arial"/>
              </w:rPr>
              <w:t xml:space="preserve">. </w:t>
            </w:r>
          </w:p>
          <w:p w14:paraId="015A4258" w14:textId="77777777" w:rsidR="004A78F1" w:rsidRDefault="004A78F1" w:rsidP="00AA31B9">
            <w:pPr>
              <w:pStyle w:val="NoSpacing"/>
              <w:rPr>
                <w:rFonts w:ascii="Arial" w:hAnsi="Arial" w:cs="Arial"/>
              </w:rPr>
            </w:pPr>
          </w:p>
          <w:p w14:paraId="168D5129" w14:textId="1B71EE15" w:rsidR="00B2579B" w:rsidRDefault="00CA36DD" w:rsidP="00AA31B9">
            <w:pPr>
              <w:pStyle w:val="NoSpacing"/>
              <w:rPr>
                <w:rFonts w:ascii="Arial" w:hAnsi="Arial" w:cs="Arial"/>
              </w:rPr>
            </w:pPr>
            <w:r>
              <w:rPr>
                <w:rFonts w:ascii="Arial" w:hAnsi="Arial" w:cs="Arial"/>
              </w:rPr>
              <w:t>Please note that any changes to the</w:t>
            </w:r>
            <w:r w:rsidRPr="00CA36DD">
              <w:rPr>
                <w:rFonts w:ascii="Arial" w:hAnsi="Arial" w:cs="Arial"/>
              </w:rPr>
              <w:t xml:space="preserve"> structure, aims or delivery of the Project</w:t>
            </w:r>
            <w:r>
              <w:rPr>
                <w:rFonts w:ascii="Arial" w:hAnsi="Arial" w:cs="Arial"/>
              </w:rPr>
              <w:t xml:space="preserve"> - from what we have both agreed - will need to be discussed and agreed with us </w:t>
            </w:r>
            <w:r w:rsidRPr="00CA36DD">
              <w:rPr>
                <w:rFonts w:ascii="Arial" w:hAnsi="Arial" w:cs="Arial"/>
              </w:rPr>
              <w:t xml:space="preserve">in advance. </w:t>
            </w:r>
          </w:p>
          <w:p w14:paraId="466F4273" w14:textId="77777777" w:rsidR="00B2579B" w:rsidRDefault="00B2579B" w:rsidP="00AA31B9">
            <w:pPr>
              <w:pStyle w:val="NoSpacing"/>
              <w:rPr>
                <w:rFonts w:ascii="Arial" w:hAnsi="Arial" w:cs="Arial"/>
              </w:rPr>
            </w:pPr>
          </w:p>
          <w:p w14:paraId="2E3E2CEA" w14:textId="51C09215" w:rsidR="00205453" w:rsidRPr="0011156A" w:rsidRDefault="004A78F1" w:rsidP="00321715">
            <w:pPr>
              <w:pStyle w:val="NoSpacing"/>
              <w:rPr>
                <w:rFonts w:ascii="Arial" w:hAnsi="Arial" w:cs="Arial"/>
                <w:color w:val="FF0000"/>
              </w:rPr>
            </w:pPr>
            <w:r>
              <w:rPr>
                <w:rFonts w:ascii="Arial" w:hAnsi="Arial" w:cs="Arial"/>
              </w:rPr>
              <w:t>You acknowledge and agree that the funding must be used to fund work that is exclusively charitable under English law.</w:t>
            </w:r>
            <w:r w:rsidR="00D14579">
              <w:rPr>
                <w:rFonts w:ascii="Arial" w:hAnsi="Arial" w:cs="Arial"/>
              </w:rPr>
              <w:t xml:space="preserve"> </w:t>
            </w:r>
            <w:r w:rsidR="00D14579" w:rsidRPr="00D14579">
              <w:rPr>
                <w:rFonts w:ascii="Arial" w:hAnsi="Arial" w:cs="Arial"/>
                <w:highlight w:val="green"/>
              </w:rPr>
              <w:t xml:space="preserve">[For the avoidance of doubt, you </w:t>
            </w:r>
            <w:r w:rsidR="00D14579">
              <w:rPr>
                <w:rFonts w:ascii="Arial" w:hAnsi="Arial" w:cs="Arial"/>
                <w:highlight w:val="green"/>
              </w:rPr>
              <w:t xml:space="preserve">also </w:t>
            </w:r>
            <w:r w:rsidR="00D14579" w:rsidRPr="00D14579">
              <w:rPr>
                <w:rFonts w:ascii="Arial" w:hAnsi="Arial" w:cs="Arial"/>
                <w:highlight w:val="green"/>
              </w:rPr>
              <w:t>agree that no part of the funding will be used to make payments to members of your governing body or to pay dividends or distributions to any of your members].</w:t>
            </w:r>
          </w:p>
        </w:tc>
      </w:tr>
      <w:tr w:rsidR="00D0615F" w:rsidRPr="00EF1E71" w14:paraId="4A5A57C2" w14:textId="77777777" w:rsidTr="009B3CB0">
        <w:trPr>
          <w:trHeight w:val="283"/>
        </w:trPr>
        <w:tc>
          <w:tcPr>
            <w:tcW w:w="568" w:type="dxa"/>
          </w:tcPr>
          <w:p w14:paraId="272A6D89" w14:textId="77777777" w:rsidR="00D0615F" w:rsidRPr="00AA31B9" w:rsidRDefault="00D0615F" w:rsidP="00FB10ED">
            <w:pPr>
              <w:pStyle w:val="NoSpacing"/>
              <w:numPr>
                <w:ilvl w:val="0"/>
                <w:numId w:val="19"/>
              </w:numPr>
              <w:rPr>
                <w:rFonts w:ascii="Arial" w:hAnsi="Arial" w:cs="Arial"/>
                <w:b/>
                <w:bCs/>
              </w:rPr>
            </w:pPr>
          </w:p>
        </w:tc>
        <w:tc>
          <w:tcPr>
            <w:tcW w:w="2126" w:type="dxa"/>
            <w:shd w:val="clear" w:color="auto" w:fill="auto"/>
          </w:tcPr>
          <w:p w14:paraId="21B8F18C" w14:textId="35C7B84D" w:rsidR="00D0615F" w:rsidRPr="00A175DE" w:rsidRDefault="00A175DE" w:rsidP="00C77DC9">
            <w:pPr>
              <w:pStyle w:val="NoSpacing"/>
              <w:rPr>
                <w:rFonts w:ascii="Arial" w:hAnsi="Arial" w:cs="Arial"/>
                <w:b/>
                <w:bCs/>
                <w:highlight w:val="yellow"/>
              </w:rPr>
            </w:pPr>
            <w:r w:rsidRPr="00A175DE">
              <w:rPr>
                <w:rFonts w:ascii="Arial" w:hAnsi="Arial" w:cs="Arial"/>
                <w:b/>
                <w:bCs/>
                <w:color w:val="000000" w:themeColor="text1"/>
                <w:highlight w:val="yellow"/>
              </w:rPr>
              <w:t>[</w:t>
            </w:r>
            <w:r w:rsidR="00D0615F" w:rsidRPr="00A175DE">
              <w:rPr>
                <w:rFonts w:ascii="Arial" w:hAnsi="Arial" w:cs="Arial"/>
                <w:b/>
                <w:bCs/>
                <w:color w:val="000000" w:themeColor="text1"/>
                <w:highlight w:val="yellow"/>
              </w:rPr>
              <w:t>Working Together document:</w:t>
            </w:r>
            <w:r w:rsidRPr="00A175DE">
              <w:rPr>
                <w:rFonts w:ascii="Arial" w:hAnsi="Arial" w:cs="Arial"/>
                <w:b/>
                <w:bCs/>
                <w:color w:val="000000" w:themeColor="text1"/>
                <w:highlight w:val="yellow"/>
              </w:rPr>
              <w:t>]</w:t>
            </w:r>
          </w:p>
        </w:tc>
        <w:tc>
          <w:tcPr>
            <w:tcW w:w="6724" w:type="dxa"/>
            <w:shd w:val="clear" w:color="auto" w:fill="auto"/>
          </w:tcPr>
          <w:p w14:paraId="4F174261" w14:textId="261920A4" w:rsidR="00D0615F" w:rsidRPr="00A175DE" w:rsidRDefault="00A175DE" w:rsidP="00AA31B9">
            <w:pPr>
              <w:pStyle w:val="NoSpacing"/>
              <w:rPr>
                <w:rFonts w:ascii="Arial" w:hAnsi="Arial" w:cs="Arial"/>
                <w:color w:val="000000" w:themeColor="text1"/>
                <w:highlight w:val="yellow"/>
              </w:rPr>
            </w:pPr>
            <w:r w:rsidRPr="00A175DE">
              <w:rPr>
                <w:rFonts w:ascii="Arial" w:hAnsi="Arial" w:cs="Arial"/>
                <w:color w:val="000000" w:themeColor="text1"/>
                <w:highlight w:val="yellow"/>
              </w:rPr>
              <w:t>[</w:t>
            </w:r>
            <w:r w:rsidR="00D0615F" w:rsidRPr="00A175DE">
              <w:rPr>
                <w:rFonts w:ascii="Arial" w:hAnsi="Arial" w:cs="Arial"/>
                <w:color w:val="000000" w:themeColor="text1"/>
                <w:highlight w:val="yellow"/>
              </w:rPr>
              <w:t>As well as this funding agreement, we have co-written a ‘Working Together’ document</w:t>
            </w:r>
            <w:r w:rsidR="0010458D" w:rsidRPr="00A175DE">
              <w:rPr>
                <w:rFonts w:ascii="Arial" w:hAnsi="Arial" w:cs="Arial"/>
                <w:color w:val="000000" w:themeColor="text1"/>
                <w:highlight w:val="yellow"/>
              </w:rPr>
              <w:t>.</w:t>
            </w:r>
            <w:r w:rsidR="00D0615F" w:rsidRPr="00A175DE">
              <w:rPr>
                <w:rFonts w:ascii="Arial" w:hAnsi="Arial" w:cs="Arial"/>
                <w:color w:val="000000" w:themeColor="text1"/>
                <w:highlight w:val="yellow"/>
              </w:rPr>
              <w:t xml:space="preserve"> This sets out the key values and principles by which we commit to working together, as well as how this impacts us both practically on matters such as communicati</w:t>
            </w:r>
            <w:r w:rsidR="0010458D" w:rsidRPr="00A175DE">
              <w:rPr>
                <w:rFonts w:ascii="Arial" w:hAnsi="Arial" w:cs="Arial"/>
                <w:color w:val="000000" w:themeColor="text1"/>
                <w:highlight w:val="yellow"/>
              </w:rPr>
              <w:t>ons, reporting and transparency.</w:t>
            </w:r>
            <w:r w:rsidRPr="00A175DE">
              <w:rPr>
                <w:rFonts w:ascii="Arial" w:hAnsi="Arial" w:cs="Arial"/>
                <w:color w:val="000000" w:themeColor="text1"/>
                <w:highlight w:val="yellow"/>
              </w:rPr>
              <w:t>]</w:t>
            </w:r>
            <w:r>
              <w:rPr>
                <w:rStyle w:val="FootnoteReference"/>
                <w:rFonts w:ascii="Arial" w:hAnsi="Arial" w:cs="Arial"/>
                <w:color w:val="000000" w:themeColor="text1"/>
                <w:highlight w:val="yellow"/>
              </w:rPr>
              <w:footnoteReference w:id="3"/>
            </w:r>
          </w:p>
        </w:tc>
      </w:tr>
      <w:tr w:rsidR="00D0615F" w:rsidRPr="00EF1E71" w14:paraId="316A7FFE" w14:textId="77777777" w:rsidTr="009B3CB0">
        <w:tc>
          <w:tcPr>
            <w:tcW w:w="568" w:type="dxa"/>
          </w:tcPr>
          <w:p w14:paraId="614D1E75" w14:textId="77777777" w:rsidR="00D0615F" w:rsidRDefault="00D0615F" w:rsidP="00FB10ED">
            <w:pPr>
              <w:pStyle w:val="NoSpacing"/>
              <w:numPr>
                <w:ilvl w:val="0"/>
                <w:numId w:val="19"/>
              </w:numPr>
              <w:rPr>
                <w:rFonts w:ascii="Arial" w:hAnsi="Arial" w:cs="Arial"/>
                <w:b/>
                <w:bCs/>
              </w:rPr>
            </w:pPr>
          </w:p>
        </w:tc>
        <w:tc>
          <w:tcPr>
            <w:tcW w:w="2126" w:type="dxa"/>
            <w:shd w:val="clear" w:color="auto" w:fill="auto"/>
          </w:tcPr>
          <w:p w14:paraId="571A3B5C" w14:textId="1C696CFF" w:rsidR="00D0615F" w:rsidRPr="00DE0207" w:rsidRDefault="00D0615F">
            <w:pPr>
              <w:pStyle w:val="NoSpacing"/>
              <w:rPr>
                <w:rFonts w:ascii="Arial" w:hAnsi="Arial" w:cs="Arial"/>
                <w:b/>
                <w:bCs/>
              </w:rPr>
            </w:pPr>
            <w:r>
              <w:rPr>
                <w:rFonts w:ascii="Arial" w:hAnsi="Arial" w:cs="Arial"/>
                <w:b/>
                <w:bCs/>
              </w:rPr>
              <w:t>Duration:</w:t>
            </w:r>
          </w:p>
        </w:tc>
        <w:tc>
          <w:tcPr>
            <w:tcW w:w="6724" w:type="dxa"/>
            <w:shd w:val="clear" w:color="auto" w:fill="auto"/>
          </w:tcPr>
          <w:p w14:paraId="7E39932D" w14:textId="0DA6174F" w:rsidR="00953640" w:rsidRDefault="00D0615F" w:rsidP="00865796">
            <w:pPr>
              <w:pStyle w:val="NoSpacing"/>
              <w:rPr>
                <w:rFonts w:ascii="Arial" w:hAnsi="Arial" w:cs="Arial"/>
              </w:rPr>
            </w:pPr>
            <w:r w:rsidRPr="00B431FC">
              <w:rPr>
                <w:rFonts w:ascii="Arial" w:hAnsi="Arial" w:cs="Arial"/>
              </w:rPr>
              <w:t xml:space="preserve">This funding agreement will start from the </w:t>
            </w:r>
            <w:r>
              <w:rPr>
                <w:rFonts w:ascii="Arial" w:hAnsi="Arial" w:cs="Arial"/>
              </w:rPr>
              <w:t>“</w:t>
            </w:r>
            <w:r w:rsidRPr="00B431FC">
              <w:rPr>
                <w:rFonts w:ascii="Arial" w:hAnsi="Arial" w:cs="Arial"/>
                <w:b/>
              </w:rPr>
              <w:t>Start Date</w:t>
            </w:r>
            <w:r>
              <w:rPr>
                <w:rFonts w:ascii="Arial" w:hAnsi="Arial" w:cs="Arial"/>
              </w:rPr>
              <w:t>”</w:t>
            </w:r>
            <w:r w:rsidRPr="00B431FC">
              <w:rPr>
                <w:rFonts w:ascii="Arial" w:hAnsi="Arial" w:cs="Arial"/>
              </w:rPr>
              <w:t>, being</w:t>
            </w:r>
            <w:r>
              <w:rPr>
                <w:rFonts w:ascii="Arial" w:hAnsi="Arial" w:cs="Arial"/>
                <w:color w:val="FF0000"/>
              </w:rPr>
              <w:t xml:space="preserve"> [t</w:t>
            </w:r>
            <w:r w:rsidRPr="00BB6F34">
              <w:rPr>
                <w:rFonts w:ascii="Arial" w:hAnsi="Arial" w:cs="Arial"/>
                <w:color w:val="FF0000"/>
              </w:rPr>
              <w:t>he date on which we have both signed this agreement] / [</w:t>
            </w:r>
            <w:r w:rsidRPr="00BB6F34">
              <w:rPr>
                <w:rFonts w:ascii="Arial" w:hAnsi="Arial" w:cs="Arial"/>
                <w:i/>
                <w:color w:val="FF0000"/>
              </w:rPr>
              <w:t>insert other date if applicable</w:t>
            </w:r>
            <w:r w:rsidRPr="00BB6F34">
              <w:rPr>
                <w:rFonts w:ascii="Arial" w:hAnsi="Arial" w:cs="Arial"/>
                <w:color w:val="FF0000"/>
              </w:rPr>
              <w:t>]</w:t>
            </w:r>
            <w:r w:rsidRPr="00D21A15">
              <w:rPr>
                <w:rFonts w:ascii="Arial" w:hAnsi="Arial" w:cs="Arial"/>
              </w:rPr>
              <w:t xml:space="preserve"> and will end on </w:t>
            </w:r>
            <w:r w:rsidRPr="00250AFD">
              <w:rPr>
                <w:rFonts w:ascii="Arial" w:hAnsi="Arial" w:cs="Arial"/>
              </w:rPr>
              <w:t>the date on which we both agree that the Project has been completed</w:t>
            </w:r>
            <w:r w:rsidR="00953640">
              <w:rPr>
                <w:rFonts w:ascii="Arial" w:hAnsi="Arial" w:cs="Arial"/>
              </w:rPr>
              <w:t>.</w:t>
            </w:r>
          </w:p>
          <w:p w14:paraId="6D50B0BA" w14:textId="77777777" w:rsidR="00865796" w:rsidRDefault="00865796" w:rsidP="00865796">
            <w:pPr>
              <w:pStyle w:val="NoSpacing"/>
              <w:rPr>
                <w:rFonts w:ascii="Arial" w:hAnsi="Arial" w:cs="Arial"/>
              </w:rPr>
            </w:pPr>
          </w:p>
          <w:p w14:paraId="33A75C49" w14:textId="77777777" w:rsidR="00865796" w:rsidRPr="00865796" w:rsidRDefault="00865796" w:rsidP="00865796">
            <w:pPr>
              <w:pStyle w:val="NoSpacing"/>
              <w:rPr>
                <w:rFonts w:ascii="Arial" w:hAnsi="Arial" w:cs="Arial"/>
              </w:rPr>
            </w:pPr>
            <w:r w:rsidRPr="00865796">
              <w:rPr>
                <w:rFonts w:ascii="Arial" w:hAnsi="Arial" w:cs="Arial"/>
              </w:rPr>
              <w:t>In exceptional circumstances, the funding agreement may end on an earlier date, for example if:</w:t>
            </w:r>
          </w:p>
          <w:p w14:paraId="368C3071" w14:textId="77777777" w:rsidR="00865796" w:rsidRPr="00865796" w:rsidRDefault="00865796" w:rsidP="00865796">
            <w:pPr>
              <w:pStyle w:val="NoSpacing"/>
              <w:rPr>
                <w:rFonts w:ascii="Arial" w:hAnsi="Arial" w:cs="Arial"/>
              </w:rPr>
            </w:pPr>
          </w:p>
          <w:p w14:paraId="7F017B3C" w14:textId="240C4933" w:rsidR="00865796" w:rsidRDefault="00865796" w:rsidP="00865796">
            <w:pPr>
              <w:pStyle w:val="NoSpacing"/>
              <w:numPr>
                <w:ilvl w:val="0"/>
                <w:numId w:val="29"/>
              </w:numPr>
              <w:rPr>
                <w:rFonts w:ascii="Arial" w:hAnsi="Arial" w:cs="Arial"/>
              </w:rPr>
            </w:pPr>
            <w:r w:rsidRPr="00865796">
              <w:rPr>
                <w:rFonts w:ascii="Arial" w:hAnsi="Arial" w:cs="Arial"/>
              </w:rPr>
              <w:t>both parties agree to voluntarily terminate the Project (providing</w:t>
            </w:r>
            <w:r>
              <w:rPr>
                <w:rFonts w:ascii="Arial" w:hAnsi="Arial" w:cs="Arial"/>
              </w:rPr>
              <w:t xml:space="preserve"> at least</w:t>
            </w:r>
            <w:r w:rsidRPr="00865796">
              <w:rPr>
                <w:rFonts w:ascii="Arial" w:hAnsi="Arial" w:cs="Arial"/>
              </w:rPr>
              <w:t xml:space="preserve"> </w:t>
            </w:r>
            <w:r w:rsidRPr="00865796">
              <w:rPr>
                <w:rFonts w:ascii="Arial" w:hAnsi="Arial" w:cs="Arial"/>
                <w:color w:val="FF0000"/>
              </w:rPr>
              <w:t>XX</w:t>
            </w:r>
            <w:r w:rsidRPr="00865796">
              <w:rPr>
                <w:rFonts w:ascii="Arial" w:hAnsi="Arial" w:cs="Arial"/>
              </w:rPr>
              <w:t xml:space="preserve"> months’ notice); or</w:t>
            </w:r>
          </w:p>
          <w:p w14:paraId="4B98AE81" w14:textId="5B3D8755" w:rsidR="00865796" w:rsidRPr="00865796" w:rsidRDefault="00865796" w:rsidP="00865796">
            <w:pPr>
              <w:pStyle w:val="NoSpacing"/>
              <w:numPr>
                <w:ilvl w:val="0"/>
                <w:numId w:val="29"/>
              </w:numPr>
              <w:rPr>
                <w:rFonts w:ascii="Arial" w:hAnsi="Arial" w:cs="Arial"/>
              </w:rPr>
            </w:pPr>
            <w:r w:rsidRPr="00865796">
              <w:rPr>
                <w:rFonts w:ascii="Arial" w:hAnsi="Arial" w:cs="Arial"/>
              </w:rPr>
              <w:t xml:space="preserve">one or more Risk Events (as defined in </w:t>
            </w:r>
            <w:r w:rsidRPr="00FA1765">
              <w:rPr>
                <w:rFonts w:ascii="Arial" w:hAnsi="Arial" w:cs="Arial"/>
              </w:rPr>
              <w:t xml:space="preserve">section </w:t>
            </w:r>
            <w:r w:rsidRPr="00A175DE">
              <w:rPr>
                <w:rFonts w:ascii="Arial" w:hAnsi="Arial" w:cs="Arial"/>
                <w:highlight w:val="yellow"/>
              </w:rPr>
              <w:t>[13]</w:t>
            </w:r>
            <w:r>
              <w:rPr>
                <w:rFonts w:ascii="Arial" w:hAnsi="Arial" w:cs="Arial"/>
              </w:rPr>
              <w:t xml:space="preserve"> / </w:t>
            </w:r>
            <w:r w:rsidRPr="00A175DE">
              <w:rPr>
                <w:rFonts w:ascii="Arial" w:hAnsi="Arial" w:cs="Arial"/>
                <w:highlight w:val="cyan"/>
              </w:rPr>
              <w:t>[12]</w:t>
            </w:r>
            <w:r>
              <w:rPr>
                <w:rFonts w:ascii="Arial" w:hAnsi="Arial" w:cs="Arial"/>
              </w:rPr>
              <w:t xml:space="preserve"> </w:t>
            </w:r>
            <w:r w:rsidR="00890380">
              <w:rPr>
                <w:rFonts w:ascii="Arial" w:hAnsi="Arial" w:cs="Arial"/>
              </w:rPr>
              <w:t>below) have</w:t>
            </w:r>
            <w:r w:rsidRPr="00865796">
              <w:rPr>
                <w:rFonts w:ascii="Arial" w:hAnsi="Arial" w:cs="Arial"/>
              </w:rPr>
              <w:t xml:space="preserve"> occurred and is continuing.</w:t>
            </w:r>
          </w:p>
          <w:p w14:paraId="2464284B" w14:textId="2950274C" w:rsidR="00D0615F" w:rsidRPr="00257E30" w:rsidRDefault="00D0615F" w:rsidP="00C77DC9">
            <w:pPr>
              <w:pStyle w:val="NoSpacing"/>
              <w:rPr>
                <w:rFonts w:ascii="Arial" w:hAnsi="Arial" w:cs="Arial"/>
                <w:color w:val="FF0000"/>
              </w:rPr>
            </w:pPr>
          </w:p>
        </w:tc>
      </w:tr>
      <w:tr w:rsidR="00D0615F" w:rsidRPr="00EF1E71" w14:paraId="3D670F09" w14:textId="77777777" w:rsidTr="009B3CB0">
        <w:tc>
          <w:tcPr>
            <w:tcW w:w="568" w:type="dxa"/>
          </w:tcPr>
          <w:p w14:paraId="1DB98851" w14:textId="01D02FAB" w:rsidR="00D0615F" w:rsidRDefault="00D0615F" w:rsidP="00FB10ED">
            <w:pPr>
              <w:pStyle w:val="NoSpacing"/>
              <w:numPr>
                <w:ilvl w:val="0"/>
                <w:numId w:val="19"/>
              </w:numPr>
              <w:rPr>
                <w:rFonts w:ascii="Arial" w:hAnsi="Arial" w:cs="Arial"/>
                <w:b/>
                <w:bCs/>
                <w:color w:val="000000" w:themeColor="text1"/>
              </w:rPr>
            </w:pPr>
          </w:p>
        </w:tc>
        <w:tc>
          <w:tcPr>
            <w:tcW w:w="2126" w:type="dxa"/>
            <w:shd w:val="clear" w:color="auto" w:fill="auto"/>
          </w:tcPr>
          <w:p w14:paraId="71AF53A7" w14:textId="7F05F409" w:rsidR="00D0615F" w:rsidRDefault="00D0615F" w:rsidP="00C77DC9">
            <w:pPr>
              <w:pStyle w:val="NoSpacing"/>
              <w:rPr>
                <w:rFonts w:ascii="Arial" w:hAnsi="Arial" w:cs="Arial"/>
                <w:b/>
                <w:bCs/>
                <w:color w:val="000000" w:themeColor="text1"/>
              </w:rPr>
            </w:pPr>
            <w:r>
              <w:rPr>
                <w:rFonts w:ascii="Arial" w:hAnsi="Arial" w:cs="Arial"/>
                <w:b/>
                <w:bCs/>
                <w:color w:val="000000" w:themeColor="text1"/>
              </w:rPr>
              <w:t>Records and monitoring:</w:t>
            </w:r>
          </w:p>
        </w:tc>
        <w:tc>
          <w:tcPr>
            <w:tcW w:w="6724" w:type="dxa"/>
            <w:shd w:val="clear" w:color="auto" w:fill="auto"/>
          </w:tcPr>
          <w:p w14:paraId="310F6F14" w14:textId="6A7B9B7D" w:rsidR="00953640" w:rsidRDefault="00953640" w:rsidP="00DD5404">
            <w:pPr>
              <w:pStyle w:val="NoSpacing"/>
              <w:spacing w:line="20" w:lineRule="exact"/>
              <w:rPr>
                <w:rFonts w:ascii="Arial" w:hAnsi="Arial" w:cs="Arial"/>
                <w:color w:val="000000" w:themeColor="text1"/>
              </w:rPr>
            </w:pPr>
          </w:p>
          <w:p w14:paraId="7C3441CA" w14:textId="69736926" w:rsidR="00953640" w:rsidRPr="00953640" w:rsidRDefault="00953640" w:rsidP="00953640">
            <w:pPr>
              <w:pStyle w:val="NoSpacing"/>
              <w:numPr>
                <w:ilvl w:val="0"/>
                <w:numId w:val="28"/>
              </w:numPr>
              <w:rPr>
                <w:rFonts w:ascii="Arial" w:hAnsi="Arial" w:cs="Arial"/>
                <w:color w:val="000000" w:themeColor="text1"/>
              </w:rPr>
            </w:pPr>
            <w:proofErr w:type="spellStart"/>
            <w:r w:rsidRPr="00953640">
              <w:rPr>
                <w:rFonts w:ascii="Arial" w:hAnsi="Arial" w:cs="Arial"/>
                <w:color w:val="000000" w:themeColor="text1"/>
              </w:rPr>
              <w:t>LankellyChase</w:t>
            </w:r>
            <w:proofErr w:type="spellEnd"/>
            <w:r w:rsidRPr="00953640">
              <w:rPr>
                <w:rFonts w:ascii="Arial" w:hAnsi="Arial" w:cs="Arial"/>
                <w:color w:val="000000" w:themeColor="text1"/>
              </w:rPr>
              <w:t xml:space="preserve"> funding is offered in the spirit of flexibility and understanding in a rapidly changing context.</w:t>
            </w:r>
          </w:p>
          <w:p w14:paraId="7BCCE1E8" w14:textId="77777777" w:rsidR="00953640" w:rsidRPr="00953640" w:rsidRDefault="00953640" w:rsidP="00953640">
            <w:pPr>
              <w:pStyle w:val="NoSpacing"/>
              <w:ind w:left="360"/>
              <w:rPr>
                <w:rFonts w:ascii="Arial" w:hAnsi="Arial" w:cs="Arial"/>
                <w:color w:val="000000" w:themeColor="text1"/>
              </w:rPr>
            </w:pPr>
          </w:p>
          <w:p w14:paraId="64EB194D" w14:textId="77777777" w:rsidR="000B1ABC" w:rsidRDefault="00953640" w:rsidP="00953640">
            <w:pPr>
              <w:pStyle w:val="NoSpacing"/>
              <w:ind w:left="360"/>
              <w:rPr>
                <w:rFonts w:ascii="Arial" w:hAnsi="Arial" w:cs="Arial"/>
                <w:color w:val="000000" w:themeColor="text1"/>
                <w:highlight w:val="cyan"/>
              </w:rPr>
            </w:pPr>
            <w:r w:rsidRPr="00953640">
              <w:rPr>
                <w:rFonts w:ascii="Arial" w:hAnsi="Arial" w:cs="Arial"/>
                <w:color w:val="000000" w:themeColor="text1"/>
              </w:rPr>
              <w:t>Our reporting mirrors this, and is done in regular learning conversations with you</w:t>
            </w:r>
            <w:r w:rsidR="003627CC" w:rsidRPr="00875816">
              <w:rPr>
                <w:rFonts w:ascii="Arial" w:hAnsi="Arial" w:cs="Arial"/>
                <w:color w:val="000000" w:themeColor="text1"/>
                <w:highlight w:val="yellow"/>
              </w:rPr>
              <w:t>[, as set out in the Working Together document]</w:t>
            </w:r>
            <w:r w:rsidRPr="00953640">
              <w:rPr>
                <w:rFonts w:ascii="Arial" w:hAnsi="Arial" w:cs="Arial"/>
                <w:color w:val="000000" w:themeColor="text1"/>
              </w:rPr>
              <w:t>.</w:t>
            </w:r>
            <w:r w:rsidR="003627CC">
              <w:rPr>
                <w:rFonts w:ascii="Arial" w:hAnsi="Arial" w:cs="Arial"/>
                <w:color w:val="000000" w:themeColor="text1"/>
              </w:rPr>
              <w:t xml:space="preserve"> </w:t>
            </w:r>
            <w:r w:rsidR="003627CC" w:rsidRPr="00875816">
              <w:rPr>
                <w:rFonts w:ascii="Arial" w:hAnsi="Arial" w:cs="Arial"/>
                <w:color w:val="000000" w:themeColor="text1"/>
                <w:highlight w:val="cyan"/>
              </w:rPr>
              <w:t xml:space="preserve">[Regular communication will be key, and so both of us agree to meet on a </w:t>
            </w:r>
            <w:r w:rsidR="003627CC" w:rsidRPr="00AC2CE5">
              <w:rPr>
                <w:rFonts w:ascii="Arial" w:hAnsi="Arial" w:cs="Arial"/>
                <w:color w:val="FF0000"/>
                <w:highlight w:val="cyan"/>
              </w:rPr>
              <w:t>[monthly / quarterly</w:t>
            </w:r>
            <w:r w:rsidR="00875816" w:rsidRPr="00AC2CE5">
              <w:rPr>
                <w:rFonts w:ascii="Arial" w:hAnsi="Arial" w:cs="Arial"/>
                <w:color w:val="FF0000"/>
                <w:highlight w:val="cyan"/>
              </w:rPr>
              <w:t xml:space="preserve"> / semi-annual]</w:t>
            </w:r>
            <w:r w:rsidR="00875816" w:rsidRPr="00875816">
              <w:rPr>
                <w:rFonts w:ascii="Arial" w:hAnsi="Arial" w:cs="Arial"/>
                <w:color w:val="000000" w:themeColor="text1"/>
                <w:highlight w:val="cyan"/>
              </w:rPr>
              <w:t xml:space="preserve"> basis to share, learn and discuss problems, achievements and valuable learnings.]</w:t>
            </w:r>
            <w:r w:rsidR="009C2BD8">
              <w:rPr>
                <w:rFonts w:ascii="Arial" w:hAnsi="Arial" w:cs="Arial"/>
                <w:color w:val="000000" w:themeColor="text1"/>
                <w:highlight w:val="cyan"/>
              </w:rPr>
              <w:t xml:space="preserve"> </w:t>
            </w:r>
          </w:p>
          <w:p w14:paraId="0704D265" w14:textId="77777777" w:rsidR="000B1ABC" w:rsidRDefault="000B1ABC" w:rsidP="00953640">
            <w:pPr>
              <w:pStyle w:val="NoSpacing"/>
              <w:ind w:left="360"/>
              <w:rPr>
                <w:rFonts w:ascii="Arial" w:hAnsi="Arial" w:cs="Arial"/>
                <w:color w:val="000000" w:themeColor="text1"/>
                <w:highlight w:val="cyan"/>
              </w:rPr>
            </w:pPr>
          </w:p>
          <w:p w14:paraId="4BCD8CC9" w14:textId="7E1997E2" w:rsidR="00875816" w:rsidRPr="00875816" w:rsidRDefault="009C2BD8" w:rsidP="00953640">
            <w:pPr>
              <w:pStyle w:val="NoSpacing"/>
              <w:ind w:left="360"/>
              <w:rPr>
                <w:rFonts w:ascii="Arial" w:hAnsi="Arial" w:cs="Arial"/>
                <w:color w:val="000000" w:themeColor="text1"/>
                <w:highlight w:val="cyan"/>
              </w:rPr>
            </w:pPr>
            <w:r w:rsidRPr="000B1ABC">
              <w:rPr>
                <w:rFonts w:ascii="Arial" w:hAnsi="Arial" w:cs="Arial"/>
                <w:color w:val="000000" w:themeColor="text1"/>
                <w:highlight w:val="green"/>
              </w:rPr>
              <w:t>[Where we need to ask for additional information from you</w:t>
            </w:r>
            <w:r w:rsidR="000B1ABC" w:rsidRPr="000B1ABC">
              <w:rPr>
                <w:rFonts w:ascii="Arial" w:hAnsi="Arial" w:cs="Arial"/>
                <w:color w:val="000000" w:themeColor="text1"/>
                <w:highlight w:val="green"/>
              </w:rPr>
              <w:t xml:space="preserve"> from time to time, to enable us to meet our charity law obligations, we will let you know in advance</w:t>
            </w:r>
            <w:r w:rsidR="00CB5B01">
              <w:rPr>
                <w:rFonts w:ascii="Arial" w:hAnsi="Arial" w:cs="Arial"/>
                <w:color w:val="000000" w:themeColor="text1"/>
                <w:highlight w:val="green"/>
              </w:rPr>
              <w:t>, and you agree to promptly share with us any information that we ask for</w:t>
            </w:r>
            <w:r w:rsidR="000B1ABC" w:rsidRPr="000B1ABC">
              <w:rPr>
                <w:rFonts w:ascii="Arial" w:hAnsi="Arial" w:cs="Arial"/>
                <w:color w:val="000000" w:themeColor="text1"/>
                <w:highlight w:val="green"/>
              </w:rPr>
              <w:t>.]</w:t>
            </w:r>
            <w:r w:rsidR="000B1ABC">
              <w:rPr>
                <w:rStyle w:val="FootnoteReference"/>
                <w:rFonts w:ascii="Arial" w:hAnsi="Arial" w:cs="Arial"/>
                <w:color w:val="000000" w:themeColor="text1"/>
                <w:highlight w:val="green"/>
              </w:rPr>
              <w:footnoteReference w:id="4"/>
            </w:r>
          </w:p>
          <w:p w14:paraId="116D43B6" w14:textId="77777777" w:rsidR="00875816" w:rsidRPr="00875816" w:rsidRDefault="00875816" w:rsidP="00953640">
            <w:pPr>
              <w:pStyle w:val="NoSpacing"/>
              <w:ind w:left="360"/>
              <w:rPr>
                <w:rFonts w:ascii="Arial" w:hAnsi="Arial" w:cs="Arial"/>
                <w:color w:val="000000" w:themeColor="text1"/>
                <w:highlight w:val="cyan"/>
              </w:rPr>
            </w:pPr>
          </w:p>
          <w:p w14:paraId="238982E4" w14:textId="57F3917F" w:rsidR="00F75B90" w:rsidRDefault="00875816" w:rsidP="00953640">
            <w:pPr>
              <w:pStyle w:val="NoSpacing"/>
              <w:ind w:left="360"/>
              <w:rPr>
                <w:rFonts w:ascii="Arial" w:hAnsi="Arial" w:cs="Arial"/>
                <w:color w:val="000000" w:themeColor="text1"/>
              </w:rPr>
            </w:pPr>
            <w:r w:rsidRPr="00875816">
              <w:rPr>
                <w:rFonts w:ascii="Arial" w:hAnsi="Arial" w:cs="Arial"/>
                <w:color w:val="000000" w:themeColor="text1"/>
                <w:highlight w:val="cyan"/>
              </w:rPr>
              <w:t>[We will agree with you whether a report of some kind towards the end of the Project would be appropriate, which may take the form of a written report, verbal update or other form that we may both agree.]</w:t>
            </w:r>
            <w:r w:rsidR="00A11855">
              <w:rPr>
                <w:rStyle w:val="FootnoteReference"/>
                <w:rFonts w:ascii="Arial" w:hAnsi="Arial" w:cs="Arial"/>
                <w:color w:val="000000" w:themeColor="text1"/>
              </w:rPr>
              <w:t xml:space="preserve"> </w:t>
            </w:r>
            <w:r w:rsidR="00A11855">
              <w:rPr>
                <w:rStyle w:val="FootnoteReference"/>
                <w:rFonts w:ascii="Arial" w:hAnsi="Arial" w:cs="Arial"/>
                <w:color w:val="000000" w:themeColor="text1"/>
              </w:rPr>
              <w:footnoteReference w:id="5"/>
            </w:r>
          </w:p>
          <w:p w14:paraId="5C939C85" w14:textId="77777777" w:rsidR="00F75B90" w:rsidRDefault="00F75B90" w:rsidP="00953640">
            <w:pPr>
              <w:pStyle w:val="NoSpacing"/>
              <w:ind w:left="360"/>
              <w:rPr>
                <w:rFonts w:ascii="Arial" w:hAnsi="Arial" w:cs="Arial"/>
                <w:color w:val="000000" w:themeColor="text1"/>
              </w:rPr>
            </w:pPr>
          </w:p>
          <w:p w14:paraId="6F8F97AA" w14:textId="711DD5E7" w:rsidR="00AB500B" w:rsidRDefault="00AB500B" w:rsidP="00AB500B">
            <w:pPr>
              <w:pStyle w:val="NoSpacing"/>
              <w:ind w:left="360"/>
              <w:rPr>
                <w:rFonts w:ascii="Arial" w:hAnsi="Arial" w:cs="Arial"/>
                <w:color w:val="000000" w:themeColor="text1"/>
              </w:rPr>
            </w:pPr>
            <w:r w:rsidRPr="00AB500B">
              <w:rPr>
                <w:rFonts w:ascii="Arial" w:hAnsi="Arial" w:cs="Arial"/>
                <w:color w:val="000000" w:themeColor="text1"/>
              </w:rPr>
              <w:t>We will include a summary of your work on our website(s) and will invite you to provide suitable text and photo images where possible.</w:t>
            </w:r>
          </w:p>
          <w:p w14:paraId="20A3F023" w14:textId="77777777" w:rsidR="00AB500B" w:rsidRPr="00AB500B" w:rsidRDefault="00AB500B" w:rsidP="00AB500B">
            <w:pPr>
              <w:pStyle w:val="NoSpacing"/>
              <w:ind w:left="360"/>
              <w:rPr>
                <w:rFonts w:ascii="Arial" w:hAnsi="Arial" w:cs="Arial"/>
                <w:color w:val="000000" w:themeColor="text1"/>
              </w:rPr>
            </w:pPr>
          </w:p>
          <w:p w14:paraId="7E038753" w14:textId="72BA5362" w:rsidR="00953640" w:rsidRPr="00953640" w:rsidRDefault="00AB500B" w:rsidP="00AB500B">
            <w:pPr>
              <w:pStyle w:val="NoSpacing"/>
              <w:ind w:left="360"/>
              <w:rPr>
                <w:rFonts w:ascii="Arial" w:hAnsi="Arial" w:cs="Arial"/>
                <w:color w:val="000000" w:themeColor="text1"/>
              </w:rPr>
            </w:pPr>
            <w:r w:rsidRPr="00AB500B">
              <w:rPr>
                <w:rFonts w:ascii="Arial" w:hAnsi="Arial" w:cs="Arial"/>
                <w:color w:val="000000" w:themeColor="text1"/>
              </w:rPr>
              <w:t>We will also invite you to events where we will learn together.</w:t>
            </w:r>
          </w:p>
          <w:p w14:paraId="686B79B4" w14:textId="77777777" w:rsidR="00953640" w:rsidRPr="00953640" w:rsidRDefault="00953640" w:rsidP="00953640">
            <w:pPr>
              <w:pStyle w:val="NoSpacing"/>
              <w:ind w:left="360"/>
              <w:rPr>
                <w:rFonts w:ascii="Arial" w:hAnsi="Arial" w:cs="Arial"/>
                <w:color w:val="000000" w:themeColor="text1"/>
              </w:rPr>
            </w:pPr>
          </w:p>
          <w:p w14:paraId="072856C5" w14:textId="6EC29DD9" w:rsidR="00953640" w:rsidRDefault="00953640" w:rsidP="00953640">
            <w:pPr>
              <w:pStyle w:val="NoSpacing"/>
              <w:ind w:left="360"/>
              <w:rPr>
                <w:rFonts w:ascii="Arial" w:hAnsi="Arial" w:cs="Arial"/>
                <w:color w:val="000000" w:themeColor="text1"/>
              </w:rPr>
            </w:pPr>
            <w:r w:rsidRPr="00953640">
              <w:rPr>
                <w:rFonts w:ascii="Arial" w:hAnsi="Arial" w:cs="Arial"/>
                <w:color w:val="000000" w:themeColor="text1"/>
              </w:rPr>
              <w:t>In some cases we may ask you to speak to our learning partner</w:t>
            </w:r>
            <w:r w:rsidR="0097045A">
              <w:rPr>
                <w:rFonts w:ascii="Arial" w:hAnsi="Arial" w:cs="Arial"/>
                <w:color w:val="000000" w:themeColor="text1"/>
              </w:rPr>
              <w:t>(s)</w:t>
            </w:r>
            <w:r w:rsidRPr="00953640">
              <w:rPr>
                <w:rFonts w:ascii="Arial" w:hAnsi="Arial" w:cs="Arial"/>
                <w:color w:val="000000" w:themeColor="text1"/>
              </w:rPr>
              <w:t xml:space="preserve"> in the field.</w:t>
            </w:r>
          </w:p>
          <w:p w14:paraId="2476FB94" w14:textId="77777777" w:rsidR="00D0615F" w:rsidRDefault="00D0615F" w:rsidP="005562BC">
            <w:pPr>
              <w:pStyle w:val="NoSpacing"/>
              <w:rPr>
                <w:rFonts w:ascii="Arial" w:hAnsi="Arial" w:cs="Arial"/>
                <w:color w:val="000000" w:themeColor="text1"/>
              </w:rPr>
            </w:pPr>
          </w:p>
          <w:p w14:paraId="54F6EF2B" w14:textId="3B2E8186" w:rsidR="00953640" w:rsidRDefault="00953640" w:rsidP="00953640">
            <w:pPr>
              <w:pStyle w:val="NoSpacing"/>
              <w:numPr>
                <w:ilvl w:val="0"/>
                <w:numId w:val="28"/>
              </w:numPr>
              <w:rPr>
                <w:rFonts w:ascii="Arial" w:hAnsi="Arial" w:cs="Arial"/>
                <w:color w:val="000000" w:themeColor="text1"/>
              </w:rPr>
            </w:pPr>
            <w:r>
              <w:rPr>
                <w:rFonts w:ascii="Arial" w:hAnsi="Arial" w:cs="Arial"/>
                <w:color w:val="000000" w:themeColor="text1"/>
              </w:rPr>
              <w:t>Please ensure that all funding received</w:t>
            </w:r>
            <w:r w:rsidR="0097045A">
              <w:rPr>
                <w:rFonts w:ascii="Arial" w:hAnsi="Arial" w:cs="Arial"/>
                <w:color w:val="000000" w:themeColor="text1"/>
              </w:rPr>
              <w:t xml:space="preserve"> from us</w:t>
            </w:r>
            <w:r>
              <w:rPr>
                <w:rFonts w:ascii="Arial" w:hAnsi="Arial" w:cs="Arial"/>
                <w:color w:val="000000" w:themeColor="text1"/>
              </w:rPr>
              <w:t xml:space="preserve"> is </w:t>
            </w:r>
            <w:r w:rsidRPr="00FC4F5D">
              <w:rPr>
                <w:rFonts w:ascii="Arial" w:hAnsi="Arial" w:cs="Arial"/>
                <w:color w:val="000000" w:themeColor="text1"/>
              </w:rPr>
              <w:t xml:space="preserve">recorded individually within your accounts and, </w:t>
            </w:r>
            <w:r>
              <w:rPr>
                <w:rFonts w:ascii="Arial" w:hAnsi="Arial" w:cs="Arial"/>
                <w:color w:val="000000" w:themeColor="text1"/>
              </w:rPr>
              <w:t>unless we have agreed that the f</w:t>
            </w:r>
            <w:r w:rsidRPr="00FC4F5D">
              <w:rPr>
                <w:rFonts w:ascii="Arial" w:hAnsi="Arial" w:cs="Arial"/>
                <w:color w:val="000000" w:themeColor="text1"/>
              </w:rPr>
              <w:t xml:space="preserve">unding is for your core costs only, </w:t>
            </w:r>
            <w:r>
              <w:rPr>
                <w:rFonts w:ascii="Arial" w:hAnsi="Arial" w:cs="Arial"/>
                <w:color w:val="000000" w:themeColor="text1"/>
              </w:rPr>
              <w:t xml:space="preserve">this </w:t>
            </w:r>
            <w:r w:rsidRPr="00FC4F5D">
              <w:rPr>
                <w:rFonts w:ascii="Arial" w:hAnsi="Arial" w:cs="Arial"/>
                <w:color w:val="000000" w:themeColor="text1"/>
              </w:rPr>
              <w:t>should appear in your accounts as restricted funds.</w:t>
            </w:r>
          </w:p>
          <w:p w14:paraId="38252A9B" w14:textId="77777777" w:rsidR="00953640" w:rsidRDefault="00953640" w:rsidP="00953640">
            <w:pPr>
              <w:pStyle w:val="NoSpacing"/>
              <w:ind w:left="360"/>
              <w:rPr>
                <w:rFonts w:ascii="Arial" w:hAnsi="Arial" w:cs="Arial"/>
                <w:color w:val="000000" w:themeColor="text1"/>
              </w:rPr>
            </w:pPr>
          </w:p>
          <w:p w14:paraId="6E2931C4" w14:textId="36219126" w:rsidR="00D0615F" w:rsidRDefault="00D0615F" w:rsidP="00953640">
            <w:pPr>
              <w:pStyle w:val="NoSpacing"/>
              <w:numPr>
                <w:ilvl w:val="0"/>
                <w:numId w:val="28"/>
              </w:numPr>
              <w:rPr>
                <w:rFonts w:ascii="Arial" w:hAnsi="Arial" w:cs="Arial"/>
                <w:color w:val="000000" w:themeColor="text1"/>
              </w:rPr>
            </w:pPr>
            <w:r w:rsidRPr="00FC4F5D">
              <w:rPr>
                <w:rFonts w:ascii="Arial" w:hAnsi="Arial" w:cs="Arial"/>
                <w:color w:val="000000" w:themeColor="text1"/>
              </w:rPr>
              <w:t xml:space="preserve">You also agree to </w:t>
            </w:r>
            <w:r>
              <w:rPr>
                <w:rFonts w:ascii="Arial" w:hAnsi="Arial" w:cs="Arial"/>
                <w:color w:val="000000" w:themeColor="text1"/>
              </w:rPr>
              <w:t>keep all invoices, receipts and</w:t>
            </w:r>
            <w:r w:rsidRPr="00FC4F5D">
              <w:rPr>
                <w:rFonts w:ascii="Arial" w:hAnsi="Arial" w:cs="Arial"/>
                <w:color w:val="000000" w:themeColor="text1"/>
              </w:rPr>
              <w:t xml:space="preserve"> any other relevant </w:t>
            </w:r>
            <w:r>
              <w:rPr>
                <w:rFonts w:ascii="Arial" w:hAnsi="Arial" w:cs="Arial"/>
                <w:color w:val="000000" w:themeColor="text1"/>
              </w:rPr>
              <w:t>records</w:t>
            </w:r>
            <w:r w:rsidRPr="00FC4F5D">
              <w:rPr>
                <w:rFonts w:ascii="Arial" w:hAnsi="Arial" w:cs="Arial"/>
                <w:color w:val="000000" w:themeColor="text1"/>
              </w:rPr>
              <w:t xml:space="preserve"> relating to how you</w:t>
            </w:r>
            <w:r>
              <w:rPr>
                <w:rFonts w:ascii="Arial" w:hAnsi="Arial" w:cs="Arial"/>
                <w:color w:val="000000" w:themeColor="text1"/>
              </w:rPr>
              <w:t xml:space="preserve"> have received and spent the f</w:t>
            </w:r>
            <w:r w:rsidRPr="00FC4F5D">
              <w:rPr>
                <w:rFonts w:ascii="Arial" w:hAnsi="Arial" w:cs="Arial"/>
                <w:color w:val="000000" w:themeColor="text1"/>
              </w:rPr>
              <w:t>unding for a period of at least 6 years fo</w:t>
            </w:r>
            <w:r>
              <w:rPr>
                <w:rFonts w:ascii="Arial" w:hAnsi="Arial" w:cs="Arial"/>
                <w:color w:val="000000" w:themeColor="text1"/>
              </w:rPr>
              <w:t xml:space="preserve">llowing </w:t>
            </w:r>
            <w:r w:rsidR="00361472">
              <w:rPr>
                <w:rFonts w:ascii="Arial" w:hAnsi="Arial" w:cs="Arial"/>
                <w:color w:val="000000" w:themeColor="text1"/>
              </w:rPr>
              <w:t>the end of this funding agreement</w:t>
            </w:r>
            <w:r>
              <w:rPr>
                <w:rFonts w:ascii="Arial" w:hAnsi="Arial" w:cs="Arial"/>
                <w:color w:val="000000" w:themeColor="text1"/>
              </w:rPr>
              <w:t>.</w:t>
            </w:r>
            <w:r w:rsidR="00A11855">
              <w:rPr>
                <w:rStyle w:val="FootnoteReference"/>
                <w:rFonts w:ascii="Arial" w:hAnsi="Arial" w:cs="Arial"/>
                <w:color w:val="000000" w:themeColor="text1"/>
              </w:rPr>
              <w:footnoteReference w:id="6"/>
            </w:r>
          </w:p>
        </w:tc>
      </w:tr>
      <w:tr w:rsidR="00D0615F" w:rsidRPr="00EF1E71" w14:paraId="7B1D9B65" w14:textId="77777777" w:rsidTr="009B3CB0">
        <w:tc>
          <w:tcPr>
            <w:tcW w:w="568" w:type="dxa"/>
          </w:tcPr>
          <w:p w14:paraId="643E6898" w14:textId="77777777" w:rsidR="00D0615F" w:rsidRDefault="00D0615F" w:rsidP="00FB10ED">
            <w:pPr>
              <w:pStyle w:val="NoSpacing"/>
              <w:numPr>
                <w:ilvl w:val="0"/>
                <w:numId w:val="19"/>
              </w:numPr>
              <w:rPr>
                <w:rFonts w:ascii="Arial" w:hAnsi="Arial" w:cs="Arial"/>
                <w:b/>
                <w:bCs/>
                <w:color w:val="000000" w:themeColor="text1"/>
              </w:rPr>
            </w:pPr>
          </w:p>
        </w:tc>
        <w:tc>
          <w:tcPr>
            <w:tcW w:w="2126" w:type="dxa"/>
            <w:shd w:val="clear" w:color="auto" w:fill="auto"/>
          </w:tcPr>
          <w:p w14:paraId="493F83F5" w14:textId="340368DF" w:rsidR="00D0615F" w:rsidRDefault="0010458D" w:rsidP="00C77DC9">
            <w:pPr>
              <w:pStyle w:val="NoSpacing"/>
              <w:rPr>
                <w:rFonts w:ascii="Arial" w:hAnsi="Arial" w:cs="Arial"/>
                <w:b/>
                <w:bCs/>
                <w:color w:val="000000" w:themeColor="text1"/>
              </w:rPr>
            </w:pPr>
            <w:r>
              <w:rPr>
                <w:rFonts w:ascii="Arial" w:hAnsi="Arial" w:cs="Arial"/>
                <w:b/>
                <w:bCs/>
                <w:color w:val="000000" w:themeColor="text1"/>
              </w:rPr>
              <w:t>Our responsibilities to each other:</w:t>
            </w:r>
          </w:p>
        </w:tc>
        <w:tc>
          <w:tcPr>
            <w:tcW w:w="6724" w:type="dxa"/>
            <w:shd w:val="clear" w:color="auto" w:fill="auto"/>
          </w:tcPr>
          <w:p w14:paraId="0F2CD5F3" w14:textId="77777777" w:rsidR="00D0615F" w:rsidRDefault="0010458D" w:rsidP="0010458D">
            <w:pPr>
              <w:pStyle w:val="NoSpacing"/>
              <w:rPr>
                <w:rFonts w:ascii="Arial" w:hAnsi="Arial" w:cs="Arial"/>
                <w:color w:val="000000" w:themeColor="text1"/>
              </w:rPr>
            </w:pPr>
            <w:r>
              <w:rPr>
                <w:rFonts w:ascii="Arial" w:hAnsi="Arial" w:cs="Arial"/>
                <w:color w:val="000000" w:themeColor="text1"/>
              </w:rPr>
              <w:t xml:space="preserve">Each of us </w:t>
            </w:r>
            <w:r w:rsidRPr="0010458D">
              <w:rPr>
                <w:rFonts w:ascii="Arial" w:hAnsi="Arial" w:cs="Arial"/>
                <w:color w:val="000000" w:themeColor="text1"/>
              </w:rPr>
              <w:t>commits to a mutually supportive relationship based on openness, honesty and good faith. We therefore each agree to:</w:t>
            </w:r>
          </w:p>
          <w:p w14:paraId="46189262" w14:textId="77777777" w:rsidR="0010458D" w:rsidRDefault="0010458D" w:rsidP="0010458D">
            <w:pPr>
              <w:pStyle w:val="NoSpacing"/>
              <w:rPr>
                <w:rFonts w:ascii="Arial" w:hAnsi="Arial" w:cs="Arial"/>
                <w:color w:val="000000" w:themeColor="text1"/>
              </w:rPr>
            </w:pPr>
          </w:p>
          <w:p w14:paraId="32AA2477" w14:textId="583FAB51" w:rsidR="0010458D" w:rsidRPr="00683F1B" w:rsidRDefault="00683F1B" w:rsidP="0010458D">
            <w:pPr>
              <w:pStyle w:val="NoSpacing"/>
              <w:numPr>
                <w:ilvl w:val="0"/>
                <w:numId w:val="23"/>
              </w:numPr>
              <w:rPr>
                <w:rFonts w:ascii="Arial" w:hAnsi="Arial" w:cs="Arial"/>
                <w:color w:val="000000" w:themeColor="text1"/>
                <w:highlight w:val="yellow"/>
              </w:rPr>
            </w:pPr>
            <w:r w:rsidRPr="00683F1B">
              <w:rPr>
                <w:rFonts w:ascii="Arial" w:hAnsi="Arial" w:cs="Arial"/>
                <w:color w:val="000000" w:themeColor="text1"/>
                <w:highlight w:val="yellow"/>
              </w:rPr>
              <w:t>[</w:t>
            </w:r>
            <w:r w:rsidR="0010458D" w:rsidRPr="00683F1B">
              <w:rPr>
                <w:rFonts w:ascii="Arial" w:hAnsi="Arial" w:cs="Arial"/>
                <w:color w:val="000000" w:themeColor="text1"/>
                <w:highlight w:val="yellow"/>
              </w:rPr>
              <w:t xml:space="preserve">perform the actions we have mutually agreed to in the Working Together document, including but not limited to actions relating to </w:t>
            </w:r>
            <w:r w:rsidR="008C47D6" w:rsidRPr="00683F1B">
              <w:rPr>
                <w:rFonts w:ascii="Arial" w:hAnsi="Arial" w:cs="Arial"/>
                <w:color w:val="000000" w:themeColor="text1"/>
                <w:highlight w:val="yellow"/>
              </w:rPr>
              <w:t xml:space="preserve">ongoing </w:t>
            </w:r>
            <w:r w:rsidR="0010458D" w:rsidRPr="00683F1B">
              <w:rPr>
                <w:rFonts w:ascii="Arial" w:hAnsi="Arial" w:cs="Arial"/>
                <w:color w:val="000000" w:themeColor="text1"/>
                <w:highlight w:val="yellow"/>
              </w:rPr>
              <w:t>reporting, communications and transparency;</w:t>
            </w:r>
            <w:r w:rsidRPr="00683F1B">
              <w:rPr>
                <w:rFonts w:ascii="Arial" w:hAnsi="Arial" w:cs="Arial"/>
                <w:color w:val="000000" w:themeColor="text1"/>
                <w:highlight w:val="yellow"/>
              </w:rPr>
              <w:t>]</w:t>
            </w:r>
            <w:r w:rsidR="0010458D" w:rsidRPr="00683F1B">
              <w:rPr>
                <w:rFonts w:ascii="Arial" w:hAnsi="Arial" w:cs="Arial"/>
                <w:color w:val="000000" w:themeColor="text1"/>
                <w:highlight w:val="yellow"/>
              </w:rPr>
              <w:t xml:space="preserve"> </w:t>
            </w:r>
          </w:p>
          <w:p w14:paraId="1FFA4D53" w14:textId="77777777" w:rsidR="008C47D6" w:rsidRPr="0010458D" w:rsidRDefault="008C47D6" w:rsidP="008C47D6">
            <w:pPr>
              <w:pStyle w:val="NoSpacing"/>
              <w:ind w:left="360"/>
              <w:rPr>
                <w:rFonts w:ascii="Arial" w:hAnsi="Arial" w:cs="Arial"/>
                <w:color w:val="000000" w:themeColor="text1"/>
              </w:rPr>
            </w:pPr>
          </w:p>
          <w:p w14:paraId="3A1A407D" w14:textId="78D50BAF" w:rsidR="003244BF" w:rsidRDefault="003244BF" w:rsidP="003244BF">
            <w:pPr>
              <w:pStyle w:val="NoSpacing"/>
              <w:numPr>
                <w:ilvl w:val="0"/>
                <w:numId w:val="23"/>
              </w:numPr>
              <w:rPr>
                <w:rFonts w:ascii="Arial" w:hAnsi="Arial" w:cs="Arial"/>
                <w:color w:val="000000" w:themeColor="text1"/>
              </w:rPr>
            </w:pPr>
            <w:r>
              <w:rPr>
                <w:rFonts w:ascii="Arial" w:hAnsi="Arial" w:cs="Arial"/>
                <w:color w:val="000000" w:themeColor="text1"/>
              </w:rPr>
              <w:t>refrain from materially changing</w:t>
            </w:r>
            <w:r w:rsidRPr="003244BF">
              <w:rPr>
                <w:rFonts w:ascii="Arial" w:hAnsi="Arial" w:cs="Arial"/>
                <w:color w:val="000000" w:themeColor="text1"/>
              </w:rPr>
              <w:t xml:space="preserve"> </w:t>
            </w:r>
            <w:r>
              <w:rPr>
                <w:rFonts w:ascii="Arial" w:hAnsi="Arial" w:cs="Arial"/>
                <w:color w:val="000000" w:themeColor="text1"/>
              </w:rPr>
              <w:t>our legal or ownership</w:t>
            </w:r>
            <w:r w:rsidRPr="003244BF">
              <w:rPr>
                <w:rFonts w:ascii="Arial" w:hAnsi="Arial" w:cs="Arial"/>
                <w:color w:val="000000" w:themeColor="text1"/>
              </w:rPr>
              <w:t xml:space="preserve"> structure or governance in a way that adverse</w:t>
            </w:r>
            <w:r>
              <w:rPr>
                <w:rFonts w:ascii="Arial" w:hAnsi="Arial" w:cs="Arial"/>
                <w:color w:val="000000" w:themeColor="text1"/>
              </w:rPr>
              <w:t>ly affects the delivery of the Project or our funding relationship;</w:t>
            </w:r>
          </w:p>
          <w:p w14:paraId="63B81EDF" w14:textId="77777777" w:rsidR="003244BF" w:rsidRPr="003244BF" w:rsidRDefault="003244BF" w:rsidP="003244BF">
            <w:pPr>
              <w:rPr>
                <w:rFonts w:cs="Arial"/>
                <w:color w:val="000000" w:themeColor="text1"/>
              </w:rPr>
            </w:pPr>
          </w:p>
          <w:p w14:paraId="6F9281F6" w14:textId="7A4CEA6B" w:rsidR="00140155" w:rsidRDefault="0010458D" w:rsidP="00140155">
            <w:pPr>
              <w:pStyle w:val="NoSpacing"/>
              <w:numPr>
                <w:ilvl w:val="0"/>
                <w:numId w:val="23"/>
              </w:numPr>
              <w:rPr>
                <w:rFonts w:ascii="Arial" w:hAnsi="Arial" w:cs="Arial"/>
                <w:color w:val="000000" w:themeColor="text1"/>
              </w:rPr>
            </w:pPr>
            <w:r w:rsidRPr="0010458D">
              <w:rPr>
                <w:rFonts w:ascii="Arial" w:hAnsi="Arial" w:cs="Arial"/>
                <w:color w:val="000000" w:themeColor="text1"/>
              </w:rPr>
              <w:t>comply with all laws and regulations</w:t>
            </w:r>
            <w:r w:rsidR="008C47D6">
              <w:rPr>
                <w:rFonts w:ascii="Arial" w:hAnsi="Arial" w:cs="Arial"/>
                <w:color w:val="000000" w:themeColor="text1"/>
              </w:rPr>
              <w:t xml:space="preserve"> (including but n</w:t>
            </w:r>
            <w:r w:rsidR="00567F7C">
              <w:rPr>
                <w:rFonts w:ascii="Arial" w:hAnsi="Arial" w:cs="Arial"/>
                <w:color w:val="000000" w:themeColor="text1"/>
              </w:rPr>
              <w:t>ot limited to those relating to data privacy and safeguarding, where applicable</w:t>
            </w:r>
            <w:r w:rsidR="008C47D6">
              <w:rPr>
                <w:rFonts w:ascii="Arial" w:hAnsi="Arial" w:cs="Arial"/>
                <w:color w:val="000000" w:themeColor="text1"/>
              </w:rPr>
              <w:t>), in relation to this funding agreement</w:t>
            </w:r>
            <w:r w:rsidR="00683F1B" w:rsidRPr="00683F1B">
              <w:rPr>
                <w:rFonts w:ascii="Arial" w:hAnsi="Arial" w:cs="Arial"/>
                <w:color w:val="000000" w:themeColor="text1"/>
                <w:highlight w:val="yellow"/>
              </w:rPr>
              <w:t>[</w:t>
            </w:r>
            <w:r w:rsidR="008C47D6" w:rsidRPr="00683F1B">
              <w:rPr>
                <w:rFonts w:ascii="Arial" w:hAnsi="Arial" w:cs="Arial"/>
                <w:color w:val="000000" w:themeColor="text1"/>
                <w:highlight w:val="yellow"/>
              </w:rPr>
              <w:t xml:space="preserve"> and Working Together document</w:t>
            </w:r>
            <w:r w:rsidR="00683F1B" w:rsidRPr="00683F1B">
              <w:rPr>
                <w:rFonts w:ascii="Arial" w:hAnsi="Arial" w:cs="Arial"/>
                <w:color w:val="000000" w:themeColor="text1"/>
                <w:highlight w:val="yellow"/>
              </w:rPr>
              <w:t>]</w:t>
            </w:r>
            <w:r w:rsidR="008C47D6">
              <w:rPr>
                <w:rFonts w:ascii="Arial" w:hAnsi="Arial" w:cs="Arial"/>
                <w:color w:val="000000" w:themeColor="text1"/>
              </w:rPr>
              <w:t>, the Project</w:t>
            </w:r>
            <w:r w:rsidRPr="0010458D">
              <w:rPr>
                <w:rFonts w:ascii="Arial" w:hAnsi="Arial" w:cs="Arial"/>
                <w:color w:val="000000" w:themeColor="text1"/>
              </w:rPr>
              <w:t xml:space="preserve"> </w:t>
            </w:r>
            <w:r w:rsidR="00140155">
              <w:rPr>
                <w:rFonts w:ascii="Arial" w:hAnsi="Arial" w:cs="Arial"/>
                <w:color w:val="000000" w:themeColor="text1"/>
              </w:rPr>
              <w:t xml:space="preserve">and </w:t>
            </w:r>
            <w:r w:rsidR="00001B3B">
              <w:rPr>
                <w:rFonts w:ascii="Arial" w:hAnsi="Arial" w:cs="Arial"/>
                <w:color w:val="000000" w:themeColor="text1"/>
              </w:rPr>
              <w:t xml:space="preserve">each of </w:t>
            </w:r>
            <w:r w:rsidR="00140155">
              <w:rPr>
                <w:rFonts w:ascii="Arial" w:hAnsi="Arial" w:cs="Arial"/>
                <w:color w:val="000000" w:themeColor="text1"/>
              </w:rPr>
              <w:t xml:space="preserve">our respective </w:t>
            </w:r>
            <w:r w:rsidRPr="0010458D">
              <w:rPr>
                <w:rFonts w:ascii="Arial" w:hAnsi="Arial" w:cs="Arial"/>
                <w:color w:val="000000" w:themeColor="text1"/>
              </w:rPr>
              <w:t>activities generally; and</w:t>
            </w:r>
          </w:p>
          <w:p w14:paraId="6E2C2B8C" w14:textId="77777777" w:rsidR="00140155" w:rsidRPr="00140155" w:rsidRDefault="00140155" w:rsidP="00140155">
            <w:pPr>
              <w:pStyle w:val="NoSpacing"/>
              <w:rPr>
                <w:rFonts w:ascii="Arial" w:hAnsi="Arial" w:cs="Arial"/>
                <w:color w:val="000000" w:themeColor="text1"/>
              </w:rPr>
            </w:pPr>
          </w:p>
          <w:p w14:paraId="764CF229" w14:textId="39D38841" w:rsidR="00197A00" w:rsidRDefault="00001B3B" w:rsidP="00382292">
            <w:pPr>
              <w:pStyle w:val="NoSpacing"/>
              <w:numPr>
                <w:ilvl w:val="0"/>
                <w:numId w:val="23"/>
              </w:numPr>
              <w:rPr>
                <w:rFonts w:ascii="Arial" w:hAnsi="Arial" w:cs="Arial"/>
                <w:color w:val="000000" w:themeColor="text1"/>
              </w:rPr>
            </w:pPr>
            <w:r>
              <w:rPr>
                <w:rFonts w:ascii="Arial" w:hAnsi="Arial" w:cs="Arial"/>
                <w:color w:val="000000" w:themeColor="text1"/>
              </w:rPr>
              <w:t>w</w:t>
            </w:r>
            <w:r w:rsidRPr="00001B3B">
              <w:rPr>
                <w:rFonts w:ascii="Arial" w:hAnsi="Arial" w:cs="Arial"/>
                <w:color w:val="000000" w:themeColor="text1"/>
              </w:rPr>
              <w:t xml:space="preserve">here either </w:t>
            </w:r>
            <w:r>
              <w:rPr>
                <w:rFonts w:ascii="Arial" w:hAnsi="Arial" w:cs="Arial"/>
                <w:color w:val="000000" w:themeColor="text1"/>
              </w:rPr>
              <w:t>of us</w:t>
            </w:r>
            <w:r w:rsidRPr="00001B3B">
              <w:rPr>
                <w:rFonts w:ascii="Arial" w:hAnsi="Arial" w:cs="Arial"/>
                <w:color w:val="000000" w:themeColor="text1"/>
              </w:rPr>
              <w:t xml:space="preserve"> becomes awa</w:t>
            </w:r>
            <w:r>
              <w:rPr>
                <w:rFonts w:ascii="Arial" w:hAnsi="Arial" w:cs="Arial"/>
                <w:color w:val="000000" w:themeColor="text1"/>
              </w:rPr>
              <w:t xml:space="preserve">re of </w:t>
            </w:r>
            <w:r w:rsidR="003F2C69">
              <w:rPr>
                <w:rFonts w:ascii="Arial" w:hAnsi="Arial" w:cs="Arial"/>
                <w:color w:val="000000" w:themeColor="text1"/>
              </w:rPr>
              <w:t xml:space="preserve">a Risk Event (as defined in section </w:t>
            </w:r>
            <w:r w:rsidR="003F2C69" w:rsidRPr="003F2C69">
              <w:rPr>
                <w:rFonts w:ascii="Arial" w:hAnsi="Arial" w:cs="Arial"/>
                <w:color w:val="000000" w:themeColor="text1"/>
                <w:highlight w:val="yellow"/>
              </w:rPr>
              <w:t>[13]</w:t>
            </w:r>
            <w:r w:rsidR="003F2C69">
              <w:rPr>
                <w:rFonts w:ascii="Arial" w:hAnsi="Arial" w:cs="Arial"/>
                <w:color w:val="000000" w:themeColor="text1"/>
              </w:rPr>
              <w:t xml:space="preserve"> / </w:t>
            </w:r>
            <w:r w:rsidR="003F2C69" w:rsidRPr="003F2C69">
              <w:rPr>
                <w:rFonts w:ascii="Arial" w:hAnsi="Arial" w:cs="Arial"/>
                <w:color w:val="000000" w:themeColor="text1"/>
                <w:highlight w:val="cyan"/>
              </w:rPr>
              <w:t>[12]</w:t>
            </w:r>
            <w:r w:rsidR="003F2C69">
              <w:rPr>
                <w:rFonts w:ascii="Arial" w:hAnsi="Arial" w:cs="Arial"/>
                <w:color w:val="000000" w:themeColor="text1"/>
              </w:rPr>
              <w:t xml:space="preserve"> below)</w:t>
            </w:r>
            <w:r w:rsidRPr="00001B3B">
              <w:rPr>
                <w:rFonts w:ascii="Arial" w:hAnsi="Arial" w:cs="Arial"/>
                <w:color w:val="000000" w:themeColor="text1"/>
              </w:rPr>
              <w:t xml:space="preserve">, or otherwise is likely to cause material reputational risk to </w:t>
            </w:r>
            <w:r>
              <w:rPr>
                <w:rFonts w:ascii="Arial" w:hAnsi="Arial" w:cs="Arial"/>
                <w:color w:val="000000" w:themeColor="text1"/>
              </w:rPr>
              <w:t>you or us (including but not limited to the filing of a serious incident report</w:t>
            </w:r>
            <w:r w:rsidRPr="00001B3B">
              <w:rPr>
                <w:rFonts w:ascii="Arial" w:hAnsi="Arial" w:cs="Arial"/>
                <w:color w:val="000000" w:themeColor="text1"/>
              </w:rPr>
              <w:t xml:space="preserve"> with the </w:t>
            </w:r>
            <w:r>
              <w:rPr>
                <w:rFonts w:ascii="Arial" w:hAnsi="Arial" w:cs="Arial"/>
                <w:color w:val="000000" w:themeColor="text1"/>
              </w:rPr>
              <w:t xml:space="preserve">Charity </w:t>
            </w:r>
            <w:r w:rsidRPr="00001B3B">
              <w:rPr>
                <w:rFonts w:ascii="Arial" w:hAnsi="Arial" w:cs="Arial"/>
                <w:color w:val="000000" w:themeColor="text1"/>
              </w:rPr>
              <w:t xml:space="preserve">Commission), the relevant party </w:t>
            </w:r>
            <w:r>
              <w:rPr>
                <w:rFonts w:ascii="Arial" w:hAnsi="Arial" w:cs="Arial"/>
                <w:color w:val="000000" w:themeColor="text1"/>
              </w:rPr>
              <w:t>agrees to</w:t>
            </w:r>
            <w:r w:rsidRPr="00001B3B">
              <w:rPr>
                <w:rFonts w:ascii="Arial" w:hAnsi="Arial" w:cs="Arial"/>
                <w:color w:val="000000" w:themeColor="text1"/>
              </w:rPr>
              <w:t xml:space="preserve"> </w:t>
            </w:r>
            <w:r>
              <w:rPr>
                <w:rFonts w:ascii="Arial" w:hAnsi="Arial" w:cs="Arial"/>
                <w:color w:val="000000" w:themeColor="text1"/>
              </w:rPr>
              <w:t>tell the other party as soon as possible.</w:t>
            </w:r>
          </w:p>
          <w:p w14:paraId="031EECB9" w14:textId="77777777" w:rsidR="00382292" w:rsidRPr="00382292" w:rsidRDefault="00382292" w:rsidP="00382292">
            <w:pPr>
              <w:pStyle w:val="NoSpacing"/>
              <w:rPr>
                <w:rFonts w:ascii="Arial" w:hAnsi="Arial" w:cs="Arial"/>
                <w:color w:val="000000" w:themeColor="text1"/>
              </w:rPr>
            </w:pPr>
          </w:p>
          <w:p w14:paraId="0D246186" w14:textId="77777777" w:rsidR="00382292" w:rsidRDefault="00197A00" w:rsidP="00197A00">
            <w:pPr>
              <w:pStyle w:val="NoSpacing"/>
              <w:rPr>
                <w:rFonts w:ascii="Arial" w:hAnsi="Arial" w:cs="Arial"/>
                <w:color w:val="000000" w:themeColor="text1"/>
                <w:highlight w:val="green"/>
              </w:rPr>
            </w:pPr>
            <w:r w:rsidRPr="001A3346">
              <w:rPr>
                <w:rFonts w:ascii="Arial" w:hAnsi="Arial" w:cs="Arial"/>
                <w:color w:val="000000" w:themeColor="text1"/>
                <w:highlight w:val="green"/>
              </w:rPr>
              <w:t xml:space="preserve">[You also agree </w:t>
            </w:r>
            <w:r w:rsidR="00382292">
              <w:rPr>
                <w:rFonts w:ascii="Arial" w:hAnsi="Arial" w:cs="Arial"/>
                <w:color w:val="000000" w:themeColor="text1"/>
                <w:highlight w:val="green"/>
              </w:rPr>
              <w:t>to make sure</w:t>
            </w:r>
            <w:r w:rsidR="00075272" w:rsidRPr="001A3346">
              <w:rPr>
                <w:rFonts w:ascii="Arial" w:hAnsi="Arial" w:cs="Arial"/>
                <w:color w:val="000000" w:themeColor="text1"/>
                <w:highlight w:val="green"/>
              </w:rPr>
              <w:t xml:space="preserve"> that your organisation does not enter into any agreements which are (</w:t>
            </w:r>
            <w:proofErr w:type="spellStart"/>
            <w:r w:rsidR="00075272" w:rsidRPr="001A3346">
              <w:rPr>
                <w:rFonts w:ascii="Arial" w:hAnsi="Arial" w:cs="Arial"/>
                <w:color w:val="000000" w:themeColor="text1"/>
                <w:highlight w:val="green"/>
              </w:rPr>
              <w:t>i</w:t>
            </w:r>
            <w:proofErr w:type="spellEnd"/>
            <w:r w:rsidR="00075272" w:rsidRPr="001A3346">
              <w:rPr>
                <w:rFonts w:ascii="Arial" w:hAnsi="Arial" w:cs="Arial"/>
                <w:color w:val="000000" w:themeColor="text1"/>
                <w:highlight w:val="green"/>
              </w:rPr>
              <w:t xml:space="preserve">) not in the </w:t>
            </w:r>
            <w:r w:rsidR="00382292">
              <w:rPr>
                <w:rFonts w:ascii="Arial" w:hAnsi="Arial" w:cs="Arial"/>
                <w:color w:val="000000" w:themeColor="text1"/>
                <w:highlight w:val="green"/>
              </w:rPr>
              <w:t>usual</w:t>
            </w:r>
            <w:r w:rsidR="00075272" w:rsidRPr="001A3346">
              <w:rPr>
                <w:rFonts w:ascii="Arial" w:hAnsi="Arial" w:cs="Arial"/>
                <w:color w:val="000000" w:themeColor="text1"/>
                <w:highlight w:val="green"/>
              </w:rPr>
              <w:t xml:space="preserve"> course of your business, (ii) not </w:t>
            </w:r>
            <w:r w:rsidR="00382292">
              <w:rPr>
                <w:rFonts w:ascii="Arial" w:hAnsi="Arial" w:cs="Arial"/>
                <w:color w:val="000000" w:themeColor="text1"/>
                <w:highlight w:val="green"/>
              </w:rPr>
              <w:t xml:space="preserve">on </w:t>
            </w:r>
            <w:r w:rsidR="00075272" w:rsidRPr="001A3346">
              <w:rPr>
                <w:rFonts w:ascii="Arial" w:hAnsi="Arial" w:cs="Arial"/>
                <w:color w:val="000000" w:themeColor="text1"/>
                <w:highlight w:val="green"/>
              </w:rPr>
              <w:t>arm</w:t>
            </w:r>
            <w:r w:rsidR="00382292">
              <w:rPr>
                <w:rFonts w:ascii="Arial" w:hAnsi="Arial" w:cs="Arial"/>
                <w:color w:val="000000" w:themeColor="text1"/>
                <w:highlight w:val="green"/>
              </w:rPr>
              <w:t>’</w:t>
            </w:r>
            <w:r w:rsidR="00075272" w:rsidRPr="001A3346">
              <w:rPr>
                <w:rFonts w:ascii="Arial" w:hAnsi="Arial" w:cs="Arial"/>
                <w:color w:val="000000" w:themeColor="text1"/>
                <w:highlight w:val="green"/>
              </w:rPr>
              <w:t xml:space="preserve">s-length </w:t>
            </w:r>
            <w:r w:rsidR="00382292">
              <w:rPr>
                <w:rFonts w:ascii="Arial" w:hAnsi="Arial" w:cs="Arial"/>
                <w:color w:val="000000" w:themeColor="text1"/>
                <w:highlight w:val="green"/>
              </w:rPr>
              <w:t xml:space="preserve">and </w:t>
            </w:r>
            <w:r w:rsidR="00075272" w:rsidRPr="001A3346">
              <w:rPr>
                <w:rFonts w:ascii="Arial" w:hAnsi="Arial" w:cs="Arial"/>
                <w:color w:val="000000" w:themeColor="text1"/>
                <w:highlight w:val="green"/>
              </w:rPr>
              <w:t>reasonable commercial terms or (</w:t>
            </w:r>
            <w:r w:rsidR="00382292">
              <w:rPr>
                <w:rFonts w:ascii="Arial" w:hAnsi="Arial" w:cs="Arial"/>
                <w:color w:val="000000" w:themeColor="text1"/>
                <w:highlight w:val="green"/>
              </w:rPr>
              <w:t>iii</w:t>
            </w:r>
            <w:r w:rsidR="00075272" w:rsidRPr="001A3346">
              <w:rPr>
                <w:rFonts w:ascii="Arial" w:hAnsi="Arial" w:cs="Arial"/>
                <w:color w:val="000000" w:themeColor="text1"/>
                <w:highlight w:val="green"/>
              </w:rPr>
              <w:t>) which are likely to unduly benefit any person, including any person connected or related to you in some way.</w:t>
            </w:r>
            <w:r w:rsidR="001A3346" w:rsidRPr="001A3346">
              <w:rPr>
                <w:rFonts w:ascii="Arial" w:hAnsi="Arial" w:cs="Arial"/>
                <w:color w:val="000000" w:themeColor="text1"/>
                <w:highlight w:val="green"/>
              </w:rPr>
              <w:t xml:space="preserve"> </w:t>
            </w:r>
          </w:p>
          <w:p w14:paraId="62B88018" w14:textId="77777777" w:rsidR="00382292" w:rsidRDefault="00382292" w:rsidP="00197A00">
            <w:pPr>
              <w:pStyle w:val="NoSpacing"/>
              <w:rPr>
                <w:rFonts w:ascii="Arial" w:hAnsi="Arial" w:cs="Arial"/>
                <w:color w:val="000000" w:themeColor="text1"/>
                <w:highlight w:val="green"/>
              </w:rPr>
            </w:pPr>
          </w:p>
          <w:p w14:paraId="24B627B2" w14:textId="47BE1856" w:rsidR="00197A00" w:rsidRPr="00EE7B9D" w:rsidRDefault="001A3346" w:rsidP="00197A00">
            <w:pPr>
              <w:pStyle w:val="NoSpacing"/>
              <w:rPr>
                <w:rFonts w:ascii="Arial" w:hAnsi="Arial" w:cs="Arial"/>
                <w:color w:val="000000" w:themeColor="text1"/>
              </w:rPr>
            </w:pPr>
            <w:r w:rsidRPr="001A3346">
              <w:rPr>
                <w:rFonts w:ascii="Arial" w:hAnsi="Arial" w:cs="Arial"/>
                <w:color w:val="000000" w:themeColor="text1"/>
                <w:highlight w:val="green"/>
              </w:rPr>
              <w:t>For clarity, “unduly benefit” means where you provide a material form of benefit to a person other than for a reasonable benefit back to you.]</w:t>
            </w:r>
            <w:r>
              <w:rPr>
                <w:rStyle w:val="FootnoteReference"/>
                <w:rFonts w:ascii="Arial" w:hAnsi="Arial" w:cs="Arial"/>
                <w:color w:val="000000" w:themeColor="text1"/>
                <w:highlight w:val="green"/>
              </w:rPr>
              <w:footnoteReference w:id="7"/>
            </w:r>
          </w:p>
        </w:tc>
      </w:tr>
      <w:tr w:rsidR="00D0615F" w:rsidRPr="00EF1E71" w14:paraId="0FF4AF0B" w14:textId="77777777" w:rsidTr="009B3CB0">
        <w:tc>
          <w:tcPr>
            <w:tcW w:w="568" w:type="dxa"/>
          </w:tcPr>
          <w:p w14:paraId="6A62BB8F" w14:textId="4E7221D8" w:rsidR="00D0615F" w:rsidRDefault="00D0615F" w:rsidP="00FB10ED">
            <w:pPr>
              <w:pStyle w:val="NoSpacing"/>
              <w:numPr>
                <w:ilvl w:val="0"/>
                <w:numId w:val="19"/>
              </w:numPr>
              <w:rPr>
                <w:rFonts w:ascii="Arial" w:hAnsi="Arial" w:cs="Arial"/>
                <w:b/>
                <w:bCs/>
                <w:color w:val="000000" w:themeColor="text1"/>
              </w:rPr>
            </w:pPr>
          </w:p>
        </w:tc>
        <w:tc>
          <w:tcPr>
            <w:tcW w:w="2126" w:type="dxa"/>
            <w:shd w:val="clear" w:color="auto" w:fill="auto"/>
          </w:tcPr>
          <w:p w14:paraId="5E9C5FFA" w14:textId="644F0061" w:rsidR="00D0615F" w:rsidRDefault="000E1F2A" w:rsidP="00C77DC9">
            <w:pPr>
              <w:pStyle w:val="NoSpacing"/>
              <w:rPr>
                <w:rFonts w:ascii="Arial" w:hAnsi="Arial" w:cs="Arial"/>
                <w:b/>
                <w:bCs/>
                <w:color w:val="000000" w:themeColor="text1"/>
              </w:rPr>
            </w:pPr>
            <w:r>
              <w:rPr>
                <w:rFonts w:ascii="Arial" w:hAnsi="Arial" w:cs="Arial"/>
                <w:b/>
                <w:bCs/>
                <w:color w:val="000000" w:themeColor="text1"/>
              </w:rPr>
              <w:t>When things don’t go to plan:</w:t>
            </w:r>
          </w:p>
        </w:tc>
        <w:tc>
          <w:tcPr>
            <w:tcW w:w="6724" w:type="dxa"/>
            <w:shd w:val="clear" w:color="auto" w:fill="auto"/>
          </w:tcPr>
          <w:p w14:paraId="45CE7031" w14:textId="4488F344" w:rsidR="000E1F2A" w:rsidRDefault="00E9786B" w:rsidP="00E33BF6">
            <w:pPr>
              <w:pStyle w:val="NoSpacing"/>
              <w:rPr>
                <w:rFonts w:ascii="Arial" w:hAnsi="Arial" w:cs="Arial"/>
                <w:color w:val="000000" w:themeColor="text1"/>
              </w:rPr>
            </w:pPr>
            <w:r w:rsidRPr="00E9786B">
              <w:rPr>
                <w:rFonts w:ascii="Arial" w:hAnsi="Arial" w:cs="Arial"/>
                <w:color w:val="000000" w:themeColor="text1"/>
              </w:rPr>
              <w:t>We know that things may not always g</w:t>
            </w:r>
            <w:r>
              <w:rPr>
                <w:rFonts w:ascii="Arial" w:hAnsi="Arial" w:cs="Arial"/>
                <w:color w:val="000000" w:themeColor="text1"/>
              </w:rPr>
              <w:t>o to plan for the Project and/</w:t>
            </w:r>
            <w:r w:rsidRPr="00E9786B">
              <w:rPr>
                <w:rFonts w:ascii="Arial" w:hAnsi="Arial" w:cs="Arial"/>
                <w:color w:val="000000" w:themeColor="text1"/>
              </w:rPr>
              <w:t xml:space="preserve">or your organisation. Should this happen we would want to support you as much as we can. We would ask you to </w:t>
            </w:r>
            <w:r>
              <w:rPr>
                <w:rFonts w:ascii="Arial" w:hAnsi="Arial" w:cs="Arial"/>
                <w:color w:val="000000" w:themeColor="text1"/>
              </w:rPr>
              <w:t>flag any potential concerns (or “</w:t>
            </w:r>
            <w:r w:rsidRPr="00E9786B">
              <w:rPr>
                <w:rFonts w:ascii="Arial" w:hAnsi="Arial" w:cs="Arial"/>
                <w:b/>
                <w:color w:val="000000" w:themeColor="text1"/>
              </w:rPr>
              <w:t>Risk Events</w:t>
            </w:r>
            <w:r>
              <w:rPr>
                <w:rFonts w:ascii="Arial" w:hAnsi="Arial" w:cs="Arial"/>
                <w:color w:val="000000" w:themeColor="text1"/>
              </w:rPr>
              <w:t>”</w:t>
            </w:r>
            <w:r w:rsidRPr="00E9786B">
              <w:rPr>
                <w:rFonts w:ascii="Arial" w:hAnsi="Arial" w:cs="Arial"/>
                <w:color w:val="000000" w:themeColor="text1"/>
              </w:rPr>
              <w:t>) with us at the earliest opportunit</w:t>
            </w:r>
            <w:r>
              <w:rPr>
                <w:rFonts w:ascii="Arial" w:hAnsi="Arial" w:cs="Arial"/>
                <w:color w:val="000000" w:themeColor="text1"/>
              </w:rPr>
              <w:t xml:space="preserve">y. </w:t>
            </w:r>
            <w:r w:rsidR="000E1F2A">
              <w:rPr>
                <w:rFonts w:ascii="Arial" w:hAnsi="Arial" w:cs="Arial"/>
                <w:color w:val="000000" w:themeColor="text1"/>
              </w:rPr>
              <w:t xml:space="preserve">Examples of </w:t>
            </w:r>
            <w:r>
              <w:rPr>
                <w:rFonts w:ascii="Arial" w:hAnsi="Arial" w:cs="Arial"/>
                <w:color w:val="000000" w:themeColor="text1"/>
              </w:rPr>
              <w:t>Risk Events may include</w:t>
            </w:r>
            <w:r w:rsidR="00880DEC">
              <w:rPr>
                <w:rStyle w:val="FootnoteReference"/>
                <w:rFonts w:ascii="Arial" w:hAnsi="Arial" w:cs="Arial"/>
                <w:color w:val="000000" w:themeColor="text1"/>
              </w:rPr>
              <w:footnoteReference w:id="8"/>
            </w:r>
            <w:r>
              <w:rPr>
                <w:rFonts w:ascii="Arial" w:hAnsi="Arial" w:cs="Arial"/>
                <w:color w:val="000000" w:themeColor="text1"/>
              </w:rPr>
              <w:t>:</w:t>
            </w:r>
          </w:p>
          <w:p w14:paraId="695C4C26" w14:textId="77777777" w:rsidR="00EE7B9D" w:rsidRDefault="00EE7B9D" w:rsidP="00E33BF6">
            <w:pPr>
              <w:pStyle w:val="NoSpacing"/>
              <w:rPr>
                <w:rFonts w:ascii="Arial" w:hAnsi="Arial" w:cs="Arial"/>
                <w:color w:val="000000" w:themeColor="text1"/>
              </w:rPr>
            </w:pPr>
          </w:p>
          <w:p w14:paraId="1D43B1BD" w14:textId="3D1A1B56" w:rsidR="00EE7B9D" w:rsidRDefault="00EE7B9D" w:rsidP="000162F0">
            <w:pPr>
              <w:pStyle w:val="NoSpacing"/>
              <w:numPr>
                <w:ilvl w:val="0"/>
                <w:numId w:val="24"/>
              </w:numPr>
              <w:rPr>
                <w:rFonts w:ascii="Arial" w:hAnsi="Arial" w:cs="Arial"/>
                <w:color w:val="000000" w:themeColor="text1"/>
              </w:rPr>
            </w:pPr>
            <w:r>
              <w:rPr>
                <w:rFonts w:ascii="Arial" w:hAnsi="Arial" w:cs="Arial"/>
                <w:color w:val="000000" w:themeColor="text1"/>
              </w:rPr>
              <w:t xml:space="preserve">you are in breach of any of the provisions of this funding agreement </w:t>
            </w:r>
            <w:r w:rsidR="001D5524" w:rsidRPr="001D5524">
              <w:rPr>
                <w:rFonts w:ascii="Arial" w:hAnsi="Arial" w:cs="Arial"/>
                <w:color w:val="000000" w:themeColor="text1"/>
                <w:highlight w:val="yellow"/>
              </w:rPr>
              <w:t>[</w:t>
            </w:r>
            <w:r w:rsidRPr="001D5524">
              <w:rPr>
                <w:rFonts w:ascii="Arial" w:hAnsi="Arial" w:cs="Arial"/>
                <w:color w:val="000000" w:themeColor="text1"/>
                <w:highlight w:val="yellow"/>
              </w:rPr>
              <w:t>and/or our Working Together document</w:t>
            </w:r>
            <w:r w:rsidR="001D5524" w:rsidRPr="001D5524">
              <w:rPr>
                <w:rFonts w:ascii="Arial" w:hAnsi="Arial" w:cs="Arial"/>
                <w:color w:val="000000" w:themeColor="text1"/>
                <w:highlight w:val="yellow"/>
              </w:rPr>
              <w:t>]</w:t>
            </w:r>
            <w:r>
              <w:rPr>
                <w:rFonts w:ascii="Arial" w:hAnsi="Arial" w:cs="Arial"/>
                <w:color w:val="000000" w:themeColor="text1"/>
              </w:rPr>
              <w:t>, for whatever reason;</w:t>
            </w:r>
          </w:p>
          <w:p w14:paraId="5D13DA4A" w14:textId="66CCA591" w:rsidR="000162F0" w:rsidRDefault="000162F0" w:rsidP="000162F0">
            <w:pPr>
              <w:pStyle w:val="NoSpacing"/>
              <w:numPr>
                <w:ilvl w:val="0"/>
                <w:numId w:val="24"/>
              </w:numPr>
              <w:rPr>
                <w:rFonts w:ascii="Arial" w:hAnsi="Arial" w:cs="Arial"/>
                <w:color w:val="000000" w:themeColor="text1"/>
              </w:rPr>
            </w:pPr>
            <w:proofErr w:type="spellStart"/>
            <w:r>
              <w:rPr>
                <w:rFonts w:ascii="Arial" w:hAnsi="Arial" w:cs="Arial"/>
                <w:color w:val="000000" w:themeColor="text1"/>
              </w:rPr>
              <w:t>your</w:t>
            </w:r>
            <w:proofErr w:type="spellEnd"/>
            <w:r>
              <w:rPr>
                <w:rFonts w:ascii="Arial" w:hAnsi="Arial" w:cs="Arial"/>
                <w:color w:val="000000" w:themeColor="text1"/>
              </w:rPr>
              <w:t xml:space="preserve"> are </w:t>
            </w:r>
            <w:r w:rsidRPr="000162F0">
              <w:rPr>
                <w:rFonts w:ascii="Arial" w:hAnsi="Arial" w:cs="Arial"/>
                <w:color w:val="000000" w:themeColor="text1"/>
              </w:rPr>
              <w:t xml:space="preserve">facing </w:t>
            </w:r>
            <w:r>
              <w:rPr>
                <w:rFonts w:ascii="Arial" w:hAnsi="Arial" w:cs="Arial"/>
                <w:color w:val="000000" w:themeColor="text1"/>
              </w:rPr>
              <w:t>material</w:t>
            </w:r>
            <w:r w:rsidRPr="000162F0">
              <w:rPr>
                <w:rFonts w:ascii="Arial" w:hAnsi="Arial" w:cs="Arial"/>
                <w:color w:val="000000" w:themeColor="text1"/>
              </w:rPr>
              <w:t xml:space="preserve"> financial </w:t>
            </w:r>
            <w:r>
              <w:rPr>
                <w:rFonts w:ascii="Arial" w:hAnsi="Arial" w:cs="Arial"/>
                <w:color w:val="000000" w:themeColor="text1"/>
              </w:rPr>
              <w:t xml:space="preserve">or other </w:t>
            </w:r>
            <w:r w:rsidRPr="000162F0">
              <w:rPr>
                <w:rFonts w:ascii="Arial" w:hAnsi="Arial" w:cs="Arial"/>
                <w:color w:val="000000" w:themeColor="text1"/>
              </w:rPr>
              <w:t xml:space="preserve">difficulties, or </w:t>
            </w:r>
            <w:r>
              <w:rPr>
                <w:rFonts w:ascii="Arial" w:hAnsi="Arial" w:cs="Arial"/>
                <w:color w:val="000000" w:themeColor="text1"/>
              </w:rPr>
              <w:t xml:space="preserve">are in the midst of – or on the verge of – entering into </w:t>
            </w:r>
            <w:r w:rsidRPr="000162F0">
              <w:rPr>
                <w:rFonts w:ascii="Arial" w:hAnsi="Arial" w:cs="Arial"/>
                <w:color w:val="000000" w:themeColor="text1"/>
              </w:rPr>
              <w:t xml:space="preserve">some form of insolvency </w:t>
            </w:r>
            <w:r>
              <w:rPr>
                <w:rFonts w:ascii="Arial" w:hAnsi="Arial" w:cs="Arial"/>
                <w:color w:val="000000" w:themeColor="text1"/>
              </w:rPr>
              <w:t xml:space="preserve">or restructuring </w:t>
            </w:r>
            <w:r w:rsidRPr="000162F0">
              <w:rPr>
                <w:rFonts w:ascii="Arial" w:hAnsi="Arial" w:cs="Arial"/>
                <w:color w:val="000000" w:themeColor="text1"/>
              </w:rPr>
              <w:t>proceedings;</w:t>
            </w:r>
          </w:p>
          <w:p w14:paraId="7AF396F4" w14:textId="2995876F" w:rsidR="000A0124" w:rsidRDefault="000A0124" w:rsidP="000162F0">
            <w:pPr>
              <w:pStyle w:val="NoSpacing"/>
              <w:numPr>
                <w:ilvl w:val="0"/>
                <w:numId w:val="24"/>
              </w:numPr>
              <w:rPr>
                <w:rFonts w:ascii="Arial" w:hAnsi="Arial" w:cs="Arial"/>
                <w:color w:val="000000" w:themeColor="text1"/>
              </w:rPr>
            </w:pPr>
            <w:r>
              <w:rPr>
                <w:rFonts w:ascii="Arial" w:hAnsi="Arial" w:cs="Arial"/>
                <w:color w:val="000000" w:themeColor="text1"/>
              </w:rPr>
              <w:t xml:space="preserve">it </w:t>
            </w:r>
            <w:r w:rsidR="00AA7846">
              <w:rPr>
                <w:rFonts w:ascii="Arial" w:hAnsi="Arial" w:cs="Arial"/>
                <w:color w:val="000000" w:themeColor="text1"/>
              </w:rPr>
              <w:t xml:space="preserve">is or </w:t>
            </w:r>
            <w:r>
              <w:rPr>
                <w:rFonts w:ascii="Arial" w:hAnsi="Arial" w:cs="Arial"/>
                <w:color w:val="000000" w:themeColor="text1"/>
              </w:rPr>
              <w:t>becomes unlawful, for whatever reason, for our funding relationship to continue; or</w:t>
            </w:r>
          </w:p>
          <w:p w14:paraId="6DF2F8D0" w14:textId="43A2DCE7" w:rsidR="000A0124" w:rsidRDefault="000A0124" w:rsidP="000162F0">
            <w:pPr>
              <w:pStyle w:val="NoSpacing"/>
              <w:numPr>
                <w:ilvl w:val="0"/>
                <w:numId w:val="24"/>
              </w:numPr>
              <w:rPr>
                <w:rFonts w:ascii="Arial" w:hAnsi="Arial" w:cs="Arial"/>
                <w:color w:val="000000" w:themeColor="text1"/>
              </w:rPr>
            </w:pPr>
            <w:r>
              <w:rPr>
                <w:rFonts w:ascii="Arial" w:hAnsi="Arial" w:cs="Arial"/>
                <w:color w:val="000000" w:themeColor="text1"/>
              </w:rPr>
              <w:t>there is material reputational risk for us in continuing our funding relationship, for example if you are under investigation by the police, courts or a regulatory body.</w:t>
            </w:r>
          </w:p>
          <w:p w14:paraId="5A015359" w14:textId="77777777" w:rsidR="000A0124" w:rsidRDefault="000A0124" w:rsidP="000A0124">
            <w:pPr>
              <w:pStyle w:val="NoSpacing"/>
              <w:rPr>
                <w:rFonts w:ascii="Arial" w:hAnsi="Arial" w:cs="Arial"/>
                <w:color w:val="000000" w:themeColor="text1"/>
              </w:rPr>
            </w:pPr>
          </w:p>
          <w:p w14:paraId="42F88F5A" w14:textId="77777777" w:rsidR="00292DE5" w:rsidRPr="00292DE5" w:rsidRDefault="00292DE5" w:rsidP="00292DE5">
            <w:pPr>
              <w:pStyle w:val="NoSpacing"/>
              <w:rPr>
                <w:rFonts w:ascii="Arial" w:hAnsi="Arial" w:cs="Arial"/>
                <w:color w:val="000000" w:themeColor="text1"/>
              </w:rPr>
            </w:pPr>
            <w:r w:rsidRPr="00292DE5">
              <w:rPr>
                <w:rFonts w:ascii="Arial" w:hAnsi="Arial" w:cs="Arial"/>
                <w:color w:val="000000" w:themeColor="text1"/>
              </w:rPr>
              <w:t>We would always hope to work together to resolve any problems that arise. However, if our legal or regulatory obligations (including but not limited to those under charity law) require us to take certain actions, for example terminating the funding relationship or asking you to repay any funding, then we retain the right to do so.</w:t>
            </w:r>
          </w:p>
          <w:p w14:paraId="07F0F0FA" w14:textId="77777777" w:rsidR="00292DE5" w:rsidRDefault="00292DE5" w:rsidP="00292DE5">
            <w:pPr>
              <w:pStyle w:val="NoSpacing"/>
              <w:rPr>
                <w:rFonts w:ascii="Arial" w:hAnsi="Arial" w:cs="Arial"/>
                <w:color w:val="000000" w:themeColor="text1"/>
              </w:rPr>
            </w:pPr>
            <w:r>
              <w:rPr>
                <w:rFonts w:ascii="Arial" w:hAnsi="Arial" w:cs="Arial"/>
                <w:color w:val="000000" w:themeColor="text1"/>
              </w:rPr>
              <w:t xml:space="preserve"> </w:t>
            </w:r>
          </w:p>
          <w:p w14:paraId="301AD1F0" w14:textId="415963AA" w:rsidR="00D0615F" w:rsidRDefault="00292DE5" w:rsidP="00292DE5">
            <w:pPr>
              <w:pStyle w:val="NoSpacing"/>
              <w:rPr>
                <w:rFonts w:ascii="Arial" w:hAnsi="Arial" w:cs="Arial"/>
                <w:color w:val="000000" w:themeColor="text1"/>
              </w:rPr>
            </w:pPr>
            <w:r w:rsidRPr="00292DE5">
              <w:rPr>
                <w:rFonts w:ascii="Arial" w:hAnsi="Arial" w:cs="Arial"/>
                <w:color w:val="000000" w:themeColor="text1"/>
              </w:rPr>
              <w:t xml:space="preserve">We may, in exceptional circumstances, be obliged under charity law to file a serious incident report to the Charity Commission. Should this be the case we would ask that you agree to support and cooperate with us in this process. </w:t>
            </w:r>
          </w:p>
        </w:tc>
      </w:tr>
      <w:tr w:rsidR="007F0CE9" w:rsidRPr="00EF1E71" w14:paraId="3394A7FB" w14:textId="77777777" w:rsidTr="009B3CB0">
        <w:tc>
          <w:tcPr>
            <w:tcW w:w="568" w:type="dxa"/>
          </w:tcPr>
          <w:p w14:paraId="42EAA175" w14:textId="77777777" w:rsidR="007F0CE9" w:rsidRDefault="007F0CE9" w:rsidP="00FB10ED">
            <w:pPr>
              <w:pStyle w:val="NoSpacing"/>
              <w:numPr>
                <w:ilvl w:val="0"/>
                <w:numId w:val="19"/>
              </w:numPr>
              <w:rPr>
                <w:rFonts w:ascii="Arial" w:hAnsi="Arial" w:cs="Arial"/>
                <w:b/>
                <w:bCs/>
                <w:color w:val="000000" w:themeColor="text1"/>
              </w:rPr>
            </w:pPr>
          </w:p>
        </w:tc>
        <w:tc>
          <w:tcPr>
            <w:tcW w:w="2126" w:type="dxa"/>
            <w:shd w:val="clear" w:color="auto" w:fill="auto"/>
          </w:tcPr>
          <w:p w14:paraId="3E40D66D" w14:textId="20039613" w:rsidR="007F0CE9" w:rsidRDefault="007F0CE9" w:rsidP="00C77DC9">
            <w:pPr>
              <w:pStyle w:val="NoSpacing"/>
              <w:rPr>
                <w:rFonts w:ascii="Arial" w:hAnsi="Arial" w:cs="Arial"/>
                <w:b/>
                <w:bCs/>
                <w:color w:val="000000" w:themeColor="text1"/>
              </w:rPr>
            </w:pPr>
            <w:r>
              <w:rPr>
                <w:rFonts w:ascii="Arial" w:hAnsi="Arial" w:cs="Arial"/>
                <w:b/>
                <w:bCs/>
                <w:color w:val="000000" w:themeColor="text1"/>
              </w:rPr>
              <w:t>Amendments and waivers:</w:t>
            </w:r>
          </w:p>
        </w:tc>
        <w:tc>
          <w:tcPr>
            <w:tcW w:w="6724" w:type="dxa"/>
            <w:shd w:val="clear" w:color="auto" w:fill="auto"/>
          </w:tcPr>
          <w:p w14:paraId="586EF407" w14:textId="15F9C522" w:rsidR="007F0CE9" w:rsidRPr="000E1F2A" w:rsidRDefault="007F0CE9" w:rsidP="00E33BF6">
            <w:pPr>
              <w:pStyle w:val="NoSpacing"/>
              <w:rPr>
                <w:rFonts w:ascii="Arial" w:hAnsi="Arial" w:cs="Arial"/>
                <w:color w:val="000000" w:themeColor="text1"/>
              </w:rPr>
            </w:pPr>
            <w:r>
              <w:rPr>
                <w:rFonts w:ascii="Arial" w:hAnsi="Arial" w:cs="Arial"/>
                <w:color w:val="000000" w:themeColor="text1"/>
              </w:rPr>
              <w:t>We each agree that amendments or waivers to this funding agreement shall only be effective if agreed in writing (including via email) by each of us.</w:t>
            </w:r>
          </w:p>
        </w:tc>
      </w:tr>
      <w:tr w:rsidR="007F0CE9" w:rsidRPr="00EF1E71" w14:paraId="04A5AE3F" w14:textId="77777777" w:rsidTr="009B3CB0">
        <w:tc>
          <w:tcPr>
            <w:tcW w:w="568" w:type="dxa"/>
          </w:tcPr>
          <w:p w14:paraId="6270B4B7" w14:textId="77777777" w:rsidR="007F0CE9" w:rsidRDefault="007F0CE9" w:rsidP="00FB10ED">
            <w:pPr>
              <w:pStyle w:val="NoSpacing"/>
              <w:numPr>
                <w:ilvl w:val="0"/>
                <w:numId w:val="19"/>
              </w:numPr>
              <w:rPr>
                <w:rFonts w:ascii="Arial" w:hAnsi="Arial" w:cs="Arial"/>
                <w:b/>
                <w:bCs/>
                <w:color w:val="000000" w:themeColor="text1"/>
              </w:rPr>
            </w:pPr>
          </w:p>
        </w:tc>
        <w:tc>
          <w:tcPr>
            <w:tcW w:w="2126" w:type="dxa"/>
            <w:shd w:val="clear" w:color="auto" w:fill="auto"/>
          </w:tcPr>
          <w:p w14:paraId="18D1CA8B" w14:textId="04711A51" w:rsidR="007F0CE9" w:rsidRDefault="007F0CE9" w:rsidP="00C77DC9">
            <w:pPr>
              <w:pStyle w:val="NoSpacing"/>
              <w:rPr>
                <w:rFonts w:ascii="Arial" w:hAnsi="Arial" w:cs="Arial"/>
                <w:b/>
                <w:bCs/>
                <w:color w:val="000000" w:themeColor="text1"/>
              </w:rPr>
            </w:pPr>
            <w:r>
              <w:rPr>
                <w:rFonts w:ascii="Arial" w:hAnsi="Arial" w:cs="Arial"/>
                <w:b/>
                <w:bCs/>
                <w:color w:val="000000" w:themeColor="text1"/>
              </w:rPr>
              <w:t>Assignments and transfers:</w:t>
            </w:r>
          </w:p>
        </w:tc>
        <w:tc>
          <w:tcPr>
            <w:tcW w:w="6724" w:type="dxa"/>
            <w:shd w:val="clear" w:color="auto" w:fill="auto"/>
          </w:tcPr>
          <w:p w14:paraId="4353E5DA" w14:textId="2C70F00F" w:rsidR="007F0CE9" w:rsidRDefault="007F0CE9" w:rsidP="00E33BF6">
            <w:pPr>
              <w:pStyle w:val="NoSpacing"/>
              <w:rPr>
                <w:rFonts w:ascii="Arial" w:hAnsi="Arial" w:cs="Arial"/>
                <w:color w:val="000000" w:themeColor="text1"/>
              </w:rPr>
            </w:pPr>
            <w:r>
              <w:rPr>
                <w:rFonts w:ascii="Arial" w:hAnsi="Arial" w:cs="Arial"/>
                <w:color w:val="000000" w:themeColor="text1"/>
              </w:rPr>
              <w:t xml:space="preserve">We also agree that neither of us </w:t>
            </w:r>
            <w:r w:rsidRPr="007F0CE9">
              <w:rPr>
                <w:rFonts w:ascii="Arial" w:hAnsi="Arial" w:cs="Arial"/>
                <w:color w:val="000000" w:themeColor="text1"/>
              </w:rPr>
              <w:t>will t</w:t>
            </w:r>
            <w:r>
              <w:rPr>
                <w:rFonts w:ascii="Arial" w:hAnsi="Arial" w:cs="Arial"/>
                <w:color w:val="000000" w:themeColor="text1"/>
              </w:rPr>
              <w:t xml:space="preserve">ransfer or assign any of our respective rights or obligations under this </w:t>
            </w:r>
            <w:r w:rsidRPr="007F0CE9">
              <w:rPr>
                <w:rFonts w:ascii="Arial" w:hAnsi="Arial" w:cs="Arial"/>
                <w:color w:val="000000" w:themeColor="text1"/>
              </w:rPr>
              <w:t>funding agreement, without the other’s consent</w:t>
            </w:r>
            <w:r>
              <w:rPr>
                <w:rFonts w:ascii="Arial" w:hAnsi="Arial" w:cs="Arial"/>
                <w:color w:val="000000" w:themeColor="text1"/>
              </w:rPr>
              <w:t>.</w:t>
            </w:r>
          </w:p>
        </w:tc>
      </w:tr>
      <w:tr w:rsidR="007F0CE9" w:rsidRPr="00EF1E71" w14:paraId="0D1C7DF2" w14:textId="77777777" w:rsidTr="009B3CB0">
        <w:tc>
          <w:tcPr>
            <w:tcW w:w="568" w:type="dxa"/>
          </w:tcPr>
          <w:p w14:paraId="6054158C" w14:textId="77777777" w:rsidR="007F0CE9" w:rsidRDefault="007F0CE9" w:rsidP="00FB10ED">
            <w:pPr>
              <w:pStyle w:val="NoSpacing"/>
              <w:numPr>
                <w:ilvl w:val="0"/>
                <w:numId w:val="19"/>
              </w:numPr>
              <w:rPr>
                <w:rFonts w:ascii="Arial" w:hAnsi="Arial" w:cs="Arial"/>
                <w:b/>
                <w:bCs/>
                <w:color w:val="000000" w:themeColor="text1"/>
              </w:rPr>
            </w:pPr>
          </w:p>
        </w:tc>
        <w:tc>
          <w:tcPr>
            <w:tcW w:w="2126" w:type="dxa"/>
            <w:shd w:val="clear" w:color="auto" w:fill="auto"/>
          </w:tcPr>
          <w:p w14:paraId="14CB8729" w14:textId="1F2E1537" w:rsidR="007F0CE9" w:rsidRDefault="007F0CE9" w:rsidP="00B04734">
            <w:pPr>
              <w:pStyle w:val="NoSpacing"/>
              <w:rPr>
                <w:rFonts w:ascii="Arial" w:hAnsi="Arial" w:cs="Arial"/>
                <w:b/>
                <w:bCs/>
                <w:color w:val="000000" w:themeColor="text1"/>
              </w:rPr>
            </w:pPr>
            <w:r>
              <w:rPr>
                <w:rFonts w:ascii="Arial" w:hAnsi="Arial" w:cs="Arial"/>
                <w:b/>
                <w:bCs/>
                <w:color w:val="000000" w:themeColor="text1"/>
              </w:rPr>
              <w:t>G</w:t>
            </w:r>
            <w:r w:rsidR="00B04734">
              <w:rPr>
                <w:rFonts w:ascii="Arial" w:hAnsi="Arial" w:cs="Arial"/>
                <w:b/>
                <w:bCs/>
                <w:color w:val="000000" w:themeColor="text1"/>
              </w:rPr>
              <w:t>overning law:</w:t>
            </w:r>
          </w:p>
        </w:tc>
        <w:tc>
          <w:tcPr>
            <w:tcW w:w="6724" w:type="dxa"/>
            <w:shd w:val="clear" w:color="auto" w:fill="auto"/>
          </w:tcPr>
          <w:p w14:paraId="5F0CE791" w14:textId="2E34E97F" w:rsidR="007F0CE9" w:rsidRDefault="00B04734" w:rsidP="00B04734">
            <w:pPr>
              <w:pStyle w:val="NoSpacing"/>
              <w:rPr>
                <w:rFonts w:ascii="Arial" w:hAnsi="Arial" w:cs="Arial"/>
                <w:color w:val="000000" w:themeColor="text1"/>
              </w:rPr>
            </w:pPr>
            <w:r w:rsidRPr="00B04734">
              <w:rPr>
                <w:rFonts w:ascii="Arial" w:hAnsi="Arial" w:cs="Arial"/>
                <w:color w:val="000000" w:themeColor="text1"/>
              </w:rPr>
              <w:t xml:space="preserve">This </w:t>
            </w:r>
            <w:r>
              <w:rPr>
                <w:rFonts w:ascii="Arial" w:hAnsi="Arial" w:cs="Arial"/>
                <w:color w:val="000000" w:themeColor="text1"/>
              </w:rPr>
              <w:t>funding agreement</w:t>
            </w:r>
            <w:r w:rsidRPr="00B04734">
              <w:rPr>
                <w:rFonts w:ascii="Arial" w:hAnsi="Arial" w:cs="Arial"/>
                <w:color w:val="000000" w:themeColor="text1"/>
              </w:rPr>
              <w:t xml:space="preserve"> and all non-contractual obligations arising out of or in connection with it shall be governed by and construed in accordance with English law</w:t>
            </w:r>
            <w:r>
              <w:rPr>
                <w:rFonts w:ascii="Arial" w:hAnsi="Arial" w:cs="Arial"/>
                <w:color w:val="000000" w:themeColor="text1"/>
              </w:rPr>
              <w:t>.</w:t>
            </w:r>
          </w:p>
        </w:tc>
      </w:tr>
      <w:tr w:rsidR="00D0615F" w:rsidRPr="00EF1E71" w14:paraId="723C9D4C" w14:textId="77777777" w:rsidTr="009B3CB0">
        <w:tc>
          <w:tcPr>
            <w:tcW w:w="568" w:type="dxa"/>
          </w:tcPr>
          <w:p w14:paraId="0276DE9D" w14:textId="39E0ED37" w:rsidR="00D0615F" w:rsidRDefault="00D0615F" w:rsidP="00FB10ED">
            <w:pPr>
              <w:pStyle w:val="NoSpacing"/>
              <w:numPr>
                <w:ilvl w:val="0"/>
                <w:numId w:val="19"/>
              </w:numPr>
              <w:rPr>
                <w:rFonts w:ascii="Arial" w:hAnsi="Arial" w:cs="Arial"/>
                <w:b/>
                <w:bCs/>
                <w:color w:val="000000" w:themeColor="text1"/>
              </w:rPr>
            </w:pPr>
          </w:p>
        </w:tc>
        <w:tc>
          <w:tcPr>
            <w:tcW w:w="2126" w:type="dxa"/>
            <w:shd w:val="clear" w:color="auto" w:fill="auto"/>
          </w:tcPr>
          <w:p w14:paraId="48C9B19B" w14:textId="4A2160E5" w:rsidR="00D0615F" w:rsidRDefault="00D0615F" w:rsidP="00B04734">
            <w:pPr>
              <w:pStyle w:val="NoSpacing"/>
              <w:rPr>
                <w:rFonts w:ascii="Arial" w:hAnsi="Arial" w:cs="Arial"/>
                <w:b/>
                <w:bCs/>
                <w:color w:val="000000" w:themeColor="text1"/>
              </w:rPr>
            </w:pPr>
            <w:r>
              <w:rPr>
                <w:rFonts w:ascii="Arial" w:hAnsi="Arial" w:cs="Arial"/>
                <w:b/>
                <w:bCs/>
                <w:color w:val="000000" w:themeColor="text1"/>
              </w:rPr>
              <w:t>Agreement</w:t>
            </w:r>
            <w:r w:rsidR="00B04734">
              <w:rPr>
                <w:rFonts w:ascii="Arial" w:hAnsi="Arial" w:cs="Arial"/>
                <w:b/>
                <w:bCs/>
                <w:color w:val="000000" w:themeColor="text1"/>
              </w:rPr>
              <w:t>:</w:t>
            </w:r>
          </w:p>
        </w:tc>
        <w:tc>
          <w:tcPr>
            <w:tcW w:w="6724" w:type="dxa"/>
            <w:shd w:val="clear" w:color="auto" w:fill="auto"/>
          </w:tcPr>
          <w:p w14:paraId="344EF270" w14:textId="77777777" w:rsidR="00B04734" w:rsidRDefault="00D0615F" w:rsidP="00B04734">
            <w:pPr>
              <w:pStyle w:val="NoSpacing"/>
              <w:rPr>
                <w:rFonts w:ascii="Arial" w:hAnsi="Arial" w:cs="Arial"/>
                <w:color w:val="000000" w:themeColor="text1"/>
              </w:rPr>
            </w:pPr>
            <w:r>
              <w:rPr>
                <w:rFonts w:ascii="Arial" w:hAnsi="Arial" w:cs="Arial"/>
                <w:color w:val="000000" w:themeColor="text1"/>
              </w:rPr>
              <w:t>By signing below, each of us</w:t>
            </w:r>
            <w:r w:rsidR="00B04734">
              <w:rPr>
                <w:rFonts w:ascii="Arial" w:hAnsi="Arial" w:cs="Arial"/>
                <w:color w:val="000000" w:themeColor="text1"/>
              </w:rPr>
              <w:t>:</w:t>
            </w:r>
            <w:r>
              <w:rPr>
                <w:rFonts w:ascii="Arial" w:hAnsi="Arial" w:cs="Arial"/>
                <w:color w:val="000000" w:themeColor="text1"/>
              </w:rPr>
              <w:t xml:space="preserve"> </w:t>
            </w:r>
          </w:p>
          <w:p w14:paraId="42213987" w14:textId="77777777" w:rsidR="00B04734" w:rsidRDefault="00B04734" w:rsidP="00B04734">
            <w:pPr>
              <w:pStyle w:val="NoSpacing"/>
              <w:rPr>
                <w:rFonts w:ascii="Arial" w:hAnsi="Arial" w:cs="Arial"/>
                <w:color w:val="000000" w:themeColor="text1"/>
              </w:rPr>
            </w:pPr>
          </w:p>
          <w:p w14:paraId="0EA6FFF9" w14:textId="43D867F0" w:rsidR="00B04734" w:rsidRDefault="00D0615F" w:rsidP="00B04734">
            <w:pPr>
              <w:pStyle w:val="NoSpacing"/>
              <w:numPr>
                <w:ilvl w:val="0"/>
                <w:numId w:val="25"/>
              </w:numPr>
              <w:rPr>
                <w:rFonts w:ascii="Arial" w:hAnsi="Arial" w:cs="Arial"/>
                <w:color w:val="000000" w:themeColor="text1"/>
              </w:rPr>
            </w:pPr>
            <w:r>
              <w:rPr>
                <w:rFonts w:ascii="Arial" w:hAnsi="Arial" w:cs="Arial"/>
                <w:color w:val="000000" w:themeColor="text1"/>
              </w:rPr>
              <w:t>agrees to perform all of our respective obligati</w:t>
            </w:r>
            <w:r w:rsidR="00B04734">
              <w:rPr>
                <w:rFonts w:ascii="Arial" w:hAnsi="Arial" w:cs="Arial"/>
                <w:color w:val="000000" w:themeColor="text1"/>
              </w:rPr>
              <w:t>ons under this</w:t>
            </w:r>
            <w:r>
              <w:rPr>
                <w:rFonts w:ascii="Arial" w:hAnsi="Arial" w:cs="Arial"/>
                <w:color w:val="000000" w:themeColor="text1"/>
              </w:rPr>
              <w:t xml:space="preserve"> funding agreement</w:t>
            </w:r>
            <w:r w:rsidR="0045063A" w:rsidRPr="0045063A">
              <w:rPr>
                <w:rFonts w:ascii="Arial" w:hAnsi="Arial" w:cs="Arial"/>
                <w:color w:val="000000" w:themeColor="text1"/>
                <w:highlight w:val="yellow"/>
              </w:rPr>
              <w:t>[</w:t>
            </w:r>
            <w:r w:rsidRPr="0045063A">
              <w:rPr>
                <w:rFonts w:ascii="Arial" w:hAnsi="Arial" w:cs="Arial"/>
                <w:color w:val="000000" w:themeColor="text1"/>
                <w:highlight w:val="yellow"/>
              </w:rPr>
              <w:t>, our Working Together document</w:t>
            </w:r>
            <w:r w:rsidR="0045063A" w:rsidRPr="0045063A">
              <w:rPr>
                <w:rFonts w:ascii="Arial" w:hAnsi="Arial" w:cs="Arial"/>
                <w:color w:val="000000" w:themeColor="text1"/>
                <w:highlight w:val="yellow"/>
              </w:rPr>
              <w:t>]</w:t>
            </w:r>
            <w:r>
              <w:rPr>
                <w:rFonts w:ascii="Arial" w:hAnsi="Arial" w:cs="Arial"/>
                <w:color w:val="000000" w:themeColor="text1"/>
              </w:rPr>
              <w:t xml:space="preserve"> and any other agreement we enter into </w:t>
            </w:r>
            <w:r w:rsidR="00B04734">
              <w:rPr>
                <w:rFonts w:ascii="Arial" w:hAnsi="Arial" w:cs="Arial"/>
                <w:color w:val="000000" w:themeColor="text1"/>
              </w:rPr>
              <w:t xml:space="preserve">in connection with </w:t>
            </w:r>
            <w:r>
              <w:rPr>
                <w:rFonts w:ascii="Arial" w:hAnsi="Arial" w:cs="Arial"/>
                <w:color w:val="000000" w:themeColor="text1"/>
              </w:rPr>
              <w:t>the Project</w:t>
            </w:r>
            <w:r w:rsidR="00B04734">
              <w:rPr>
                <w:rFonts w:ascii="Arial" w:hAnsi="Arial" w:cs="Arial"/>
                <w:color w:val="000000" w:themeColor="text1"/>
              </w:rPr>
              <w:t>; and</w:t>
            </w:r>
          </w:p>
          <w:p w14:paraId="14A20A82" w14:textId="77777777" w:rsidR="00D0615F" w:rsidRDefault="00D0615F" w:rsidP="002A53CB">
            <w:pPr>
              <w:pStyle w:val="NoSpacing"/>
              <w:numPr>
                <w:ilvl w:val="0"/>
                <w:numId w:val="25"/>
              </w:numPr>
              <w:rPr>
                <w:rFonts w:ascii="Arial" w:hAnsi="Arial" w:cs="Arial"/>
                <w:color w:val="000000" w:themeColor="text1"/>
              </w:rPr>
            </w:pPr>
            <w:r>
              <w:rPr>
                <w:rFonts w:ascii="Arial" w:hAnsi="Arial" w:cs="Arial"/>
                <w:color w:val="000000" w:themeColor="text1"/>
              </w:rPr>
              <w:t xml:space="preserve">confirms that we have obtained </w:t>
            </w:r>
            <w:r w:rsidRPr="00B77995">
              <w:rPr>
                <w:rFonts w:ascii="Arial" w:hAnsi="Arial" w:cs="Arial"/>
                <w:color w:val="000000" w:themeColor="text1"/>
              </w:rPr>
              <w:t xml:space="preserve">all </w:t>
            </w:r>
            <w:r>
              <w:rPr>
                <w:rFonts w:ascii="Arial" w:hAnsi="Arial" w:cs="Arial"/>
                <w:color w:val="000000" w:themeColor="text1"/>
              </w:rPr>
              <w:t>approvals</w:t>
            </w:r>
            <w:r w:rsidRPr="00B77995">
              <w:rPr>
                <w:rFonts w:ascii="Arial" w:hAnsi="Arial" w:cs="Arial"/>
                <w:color w:val="000000" w:themeColor="text1"/>
              </w:rPr>
              <w:t xml:space="preserve"> and licences necessary </w:t>
            </w:r>
            <w:r>
              <w:rPr>
                <w:rFonts w:ascii="Arial" w:hAnsi="Arial" w:cs="Arial"/>
                <w:color w:val="000000" w:themeColor="text1"/>
              </w:rPr>
              <w:t>for our organisation to enter into and perfor</w:t>
            </w:r>
            <w:r w:rsidR="002A53CB">
              <w:rPr>
                <w:rFonts w:ascii="Arial" w:hAnsi="Arial" w:cs="Arial"/>
                <w:color w:val="000000" w:themeColor="text1"/>
              </w:rPr>
              <w:t>m our rights and obligations under this funding agreement</w:t>
            </w:r>
            <w:r>
              <w:rPr>
                <w:rFonts w:ascii="Arial" w:hAnsi="Arial" w:cs="Arial"/>
                <w:color w:val="000000" w:themeColor="text1"/>
              </w:rPr>
              <w:t>, without being in breach of law or any other obligation binding on us.</w:t>
            </w:r>
          </w:p>
          <w:p w14:paraId="7CAF7586" w14:textId="36835639" w:rsidR="007A37E9" w:rsidRDefault="007A37E9" w:rsidP="007A37E9">
            <w:pPr>
              <w:pStyle w:val="NoSpacing"/>
              <w:ind w:left="360"/>
              <w:rPr>
                <w:rFonts w:ascii="Arial" w:hAnsi="Arial" w:cs="Arial"/>
                <w:color w:val="000000" w:themeColor="text1"/>
              </w:rPr>
            </w:pPr>
          </w:p>
        </w:tc>
      </w:tr>
    </w:tbl>
    <w:p w14:paraId="3BAF0D0A" w14:textId="37B69A7F" w:rsidR="00C1275A" w:rsidRPr="00EF1E71" w:rsidRDefault="00C1275A" w:rsidP="00EF1E71">
      <w:pPr>
        <w:pStyle w:val="NoSpacing"/>
        <w:rPr>
          <w:rFonts w:ascii="Arial" w:hAnsi="Arial" w:cs="Arial"/>
        </w:rPr>
      </w:pPr>
    </w:p>
    <w:tbl>
      <w:tblPr>
        <w:tblW w:w="10772" w:type="dxa"/>
        <w:tblInd w:w="-851" w:type="dxa"/>
        <w:tblCellMar>
          <w:top w:w="57" w:type="dxa"/>
          <w:bottom w:w="57" w:type="dxa"/>
        </w:tblCellMar>
        <w:tblLook w:val="04A0" w:firstRow="1" w:lastRow="0" w:firstColumn="1" w:lastColumn="0" w:noHBand="0" w:noVBand="1"/>
      </w:tblPr>
      <w:tblGrid>
        <w:gridCol w:w="5386"/>
        <w:gridCol w:w="5386"/>
      </w:tblGrid>
      <w:tr w:rsidR="00486436" w:rsidRPr="00EF1E71" w14:paraId="66A40CD6" w14:textId="77777777" w:rsidTr="00A61583">
        <w:trPr>
          <w:trHeight w:val="454"/>
        </w:trPr>
        <w:tc>
          <w:tcPr>
            <w:tcW w:w="5386" w:type="dxa"/>
            <w:shd w:val="clear" w:color="auto" w:fill="auto"/>
          </w:tcPr>
          <w:p w14:paraId="4593FDF1" w14:textId="7B098F48" w:rsidR="00486436" w:rsidRPr="00EF1E71" w:rsidRDefault="00486436" w:rsidP="00084446">
            <w:pPr>
              <w:pStyle w:val="NoSpacing"/>
              <w:rPr>
                <w:rFonts w:ascii="Arial" w:hAnsi="Arial" w:cs="Arial"/>
              </w:rPr>
            </w:pPr>
            <w:r w:rsidRPr="00EF1E71">
              <w:rPr>
                <w:rFonts w:ascii="Arial" w:hAnsi="Arial" w:cs="Arial"/>
              </w:rPr>
              <w:t xml:space="preserve">Signed on behalf of </w:t>
            </w:r>
            <w:r w:rsidR="00A61583">
              <w:rPr>
                <w:rFonts w:ascii="Arial" w:hAnsi="Arial" w:cs="Arial"/>
                <w:color w:val="FF0000"/>
              </w:rPr>
              <w:t>[</w:t>
            </w:r>
            <w:r w:rsidR="00084446">
              <w:rPr>
                <w:rFonts w:ascii="Arial" w:hAnsi="Arial" w:cs="Arial"/>
                <w:color w:val="FF0000"/>
              </w:rPr>
              <w:t xml:space="preserve">full legal name of </w:t>
            </w:r>
            <w:r w:rsidR="00A61583">
              <w:rPr>
                <w:rFonts w:ascii="Arial" w:hAnsi="Arial" w:cs="Arial"/>
                <w:color w:val="FF0000"/>
              </w:rPr>
              <w:t>partner]</w:t>
            </w:r>
          </w:p>
        </w:tc>
        <w:tc>
          <w:tcPr>
            <w:tcW w:w="5386" w:type="dxa"/>
            <w:shd w:val="clear" w:color="auto" w:fill="auto"/>
          </w:tcPr>
          <w:p w14:paraId="5981E110" w14:textId="7576527A" w:rsidR="00486436" w:rsidRPr="00EF1E71" w:rsidRDefault="00486436" w:rsidP="00084446">
            <w:pPr>
              <w:pStyle w:val="NoSpacing"/>
              <w:rPr>
                <w:rFonts w:ascii="Arial" w:hAnsi="Arial" w:cs="Arial"/>
              </w:rPr>
            </w:pPr>
            <w:r w:rsidRPr="00EF1E71">
              <w:rPr>
                <w:rFonts w:ascii="Arial" w:hAnsi="Arial" w:cs="Arial"/>
              </w:rPr>
              <w:t xml:space="preserve">Signed on behalf of </w:t>
            </w:r>
            <w:r w:rsidR="00084446">
              <w:rPr>
                <w:rFonts w:ascii="Arial" w:hAnsi="Arial" w:cs="Arial"/>
              </w:rPr>
              <w:t xml:space="preserve">The </w:t>
            </w:r>
            <w:proofErr w:type="spellStart"/>
            <w:r w:rsidR="00084446">
              <w:rPr>
                <w:rFonts w:ascii="Arial" w:hAnsi="Arial" w:cs="Arial"/>
              </w:rPr>
              <w:t>LankellyChase</w:t>
            </w:r>
            <w:proofErr w:type="spellEnd"/>
            <w:r w:rsidR="00084446">
              <w:rPr>
                <w:rFonts w:ascii="Arial" w:hAnsi="Arial" w:cs="Arial"/>
              </w:rPr>
              <w:t xml:space="preserve"> Foundation </w:t>
            </w:r>
          </w:p>
        </w:tc>
      </w:tr>
      <w:tr w:rsidR="00486436" w:rsidRPr="00EF1E71" w14:paraId="731560E8" w14:textId="77777777" w:rsidTr="00A61583">
        <w:trPr>
          <w:trHeight w:val="1417"/>
        </w:trPr>
        <w:tc>
          <w:tcPr>
            <w:tcW w:w="5386" w:type="dxa"/>
            <w:shd w:val="clear" w:color="auto" w:fill="auto"/>
            <w:vAlign w:val="bottom"/>
          </w:tcPr>
          <w:p w14:paraId="3E8D4868" w14:textId="1264928A" w:rsidR="00486436" w:rsidRPr="00EF1E71" w:rsidRDefault="00486436" w:rsidP="00EF1E71">
            <w:pPr>
              <w:pStyle w:val="NoSpacing"/>
              <w:rPr>
                <w:rFonts w:ascii="Arial" w:hAnsi="Arial" w:cs="Arial"/>
              </w:rPr>
            </w:pPr>
            <w:r w:rsidRPr="00EF1E71">
              <w:rPr>
                <w:rFonts w:ascii="Arial" w:hAnsi="Arial" w:cs="Arial"/>
              </w:rPr>
              <w:t>………………………………</w:t>
            </w:r>
            <w:r w:rsidR="00A61583">
              <w:rPr>
                <w:rFonts w:ascii="Arial" w:hAnsi="Arial" w:cs="Arial"/>
              </w:rPr>
              <w:t>………..</w:t>
            </w:r>
          </w:p>
          <w:p w14:paraId="77FF2F25" w14:textId="77777777" w:rsidR="00A61583" w:rsidRDefault="00A61583" w:rsidP="00EF1E71">
            <w:pPr>
              <w:pStyle w:val="NoSpacing"/>
              <w:rPr>
                <w:rFonts w:ascii="Arial" w:hAnsi="Arial" w:cs="Arial"/>
              </w:rPr>
            </w:pPr>
          </w:p>
          <w:p w14:paraId="4D1F8F61" w14:textId="3EE87C8E" w:rsidR="00486436" w:rsidRPr="00EF1E71" w:rsidRDefault="00486436" w:rsidP="00EF1E71">
            <w:pPr>
              <w:pStyle w:val="NoSpacing"/>
              <w:rPr>
                <w:rFonts w:ascii="Arial" w:hAnsi="Arial" w:cs="Arial"/>
              </w:rPr>
            </w:pPr>
            <w:r w:rsidRPr="00EF1E71">
              <w:rPr>
                <w:rFonts w:ascii="Arial" w:hAnsi="Arial" w:cs="Arial"/>
              </w:rPr>
              <w:t>Print Name:</w:t>
            </w:r>
          </w:p>
          <w:p w14:paraId="4ECC4EA9" w14:textId="77777777" w:rsidR="00486436" w:rsidRPr="00EF1E71" w:rsidRDefault="00486436" w:rsidP="00EF1E71">
            <w:pPr>
              <w:pStyle w:val="NoSpacing"/>
              <w:rPr>
                <w:rFonts w:ascii="Arial" w:hAnsi="Arial" w:cs="Arial"/>
              </w:rPr>
            </w:pPr>
            <w:r w:rsidRPr="00EF1E71">
              <w:rPr>
                <w:rFonts w:ascii="Arial" w:hAnsi="Arial" w:cs="Arial"/>
              </w:rPr>
              <w:t>Position:</w:t>
            </w:r>
          </w:p>
          <w:p w14:paraId="0EF27BBE" w14:textId="77777777" w:rsidR="00486436" w:rsidRPr="00EF1E71" w:rsidRDefault="00486436" w:rsidP="00EF1E71">
            <w:pPr>
              <w:pStyle w:val="NoSpacing"/>
              <w:rPr>
                <w:rFonts w:ascii="Arial" w:hAnsi="Arial" w:cs="Arial"/>
              </w:rPr>
            </w:pPr>
            <w:r w:rsidRPr="00EF1E71">
              <w:rPr>
                <w:rFonts w:ascii="Arial" w:hAnsi="Arial" w:cs="Arial"/>
              </w:rPr>
              <w:t>Date:</w:t>
            </w:r>
          </w:p>
        </w:tc>
        <w:tc>
          <w:tcPr>
            <w:tcW w:w="5386" w:type="dxa"/>
            <w:shd w:val="clear" w:color="auto" w:fill="auto"/>
            <w:vAlign w:val="bottom"/>
          </w:tcPr>
          <w:p w14:paraId="0781F368" w14:textId="6621EF5C" w:rsidR="00486436" w:rsidRPr="00EF1E71" w:rsidRDefault="00486436" w:rsidP="00EF1E71">
            <w:pPr>
              <w:pStyle w:val="NoSpacing"/>
              <w:rPr>
                <w:rFonts w:ascii="Arial" w:hAnsi="Arial" w:cs="Arial"/>
              </w:rPr>
            </w:pPr>
            <w:r w:rsidRPr="00EF1E71">
              <w:rPr>
                <w:rFonts w:ascii="Arial" w:hAnsi="Arial" w:cs="Arial"/>
              </w:rPr>
              <w:t>………………………………</w:t>
            </w:r>
            <w:r w:rsidR="00A61583">
              <w:rPr>
                <w:rFonts w:ascii="Arial" w:hAnsi="Arial" w:cs="Arial"/>
              </w:rPr>
              <w:t>………</w:t>
            </w:r>
          </w:p>
          <w:p w14:paraId="5F5F3404" w14:textId="77777777" w:rsidR="00A61583" w:rsidRDefault="00A61583" w:rsidP="00EF1E71">
            <w:pPr>
              <w:pStyle w:val="NoSpacing"/>
              <w:rPr>
                <w:rFonts w:ascii="Arial" w:hAnsi="Arial" w:cs="Arial"/>
              </w:rPr>
            </w:pPr>
          </w:p>
          <w:p w14:paraId="1F6385EB" w14:textId="13C09D4C" w:rsidR="00486436" w:rsidRPr="00EF1E71" w:rsidRDefault="00486436" w:rsidP="00EF1E71">
            <w:pPr>
              <w:pStyle w:val="NoSpacing"/>
              <w:rPr>
                <w:rFonts w:ascii="Arial" w:hAnsi="Arial" w:cs="Arial"/>
              </w:rPr>
            </w:pPr>
            <w:r w:rsidRPr="00EF1E71">
              <w:rPr>
                <w:rFonts w:ascii="Arial" w:hAnsi="Arial" w:cs="Arial"/>
              </w:rPr>
              <w:t>Print Name:</w:t>
            </w:r>
          </w:p>
          <w:p w14:paraId="4815577F" w14:textId="77777777" w:rsidR="00486436" w:rsidRPr="00EF1E71" w:rsidRDefault="00486436" w:rsidP="00EF1E71">
            <w:pPr>
              <w:pStyle w:val="NoSpacing"/>
              <w:rPr>
                <w:rFonts w:ascii="Arial" w:hAnsi="Arial" w:cs="Arial"/>
              </w:rPr>
            </w:pPr>
            <w:r w:rsidRPr="00EF1E71">
              <w:rPr>
                <w:rFonts w:ascii="Arial" w:hAnsi="Arial" w:cs="Arial"/>
              </w:rPr>
              <w:t>Position:</w:t>
            </w:r>
          </w:p>
          <w:p w14:paraId="75CA75C8" w14:textId="77777777" w:rsidR="00486436" w:rsidRPr="00EF1E71" w:rsidRDefault="00486436" w:rsidP="00EF1E71">
            <w:pPr>
              <w:pStyle w:val="NoSpacing"/>
              <w:rPr>
                <w:rFonts w:ascii="Arial" w:hAnsi="Arial" w:cs="Arial"/>
              </w:rPr>
            </w:pPr>
            <w:r w:rsidRPr="00EF1E71">
              <w:rPr>
                <w:rFonts w:ascii="Arial" w:hAnsi="Arial" w:cs="Arial"/>
              </w:rPr>
              <w:t>Date:</w:t>
            </w:r>
          </w:p>
        </w:tc>
      </w:tr>
    </w:tbl>
    <w:p w14:paraId="2F6BDD07" w14:textId="77777777" w:rsidR="00B30FAB" w:rsidRPr="00EF1E71" w:rsidRDefault="00B30FAB" w:rsidP="00EF1E71">
      <w:pPr>
        <w:pStyle w:val="NoSpacing"/>
        <w:rPr>
          <w:rFonts w:ascii="Arial" w:hAnsi="Arial" w:cs="Arial"/>
          <w:lang w:eastAsia="en-GB"/>
        </w:rPr>
        <w:sectPr w:rsidR="00B30FAB" w:rsidRPr="00EF1E71" w:rsidSect="003C6E94">
          <w:headerReference w:type="default" r:id="rId8"/>
          <w:footerReference w:type="default" r:id="rId9"/>
          <w:headerReference w:type="first" r:id="rId10"/>
          <w:footerReference w:type="first" r:id="rId11"/>
          <w:type w:val="continuous"/>
          <w:pgSz w:w="11906" w:h="16838" w:code="9"/>
          <w:pgMar w:top="1418" w:right="1440" w:bottom="1440" w:left="1440" w:header="709" w:footer="709" w:gutter="0"/>
          <w:cols w:space="708"/>
          <w:docGrid w:linePitch="360"/>
        </w:sectPr>
      </w:pPr>
    </w:p>
    <w:p w14:paraId="580B33BA" w14:textId="77777777" w:rsidR="0079091F" w:rsidRPr="00EF1E71" w:rsidRDefault="0079091F" w:rsidP="00EF1E71">
      <w:pPr>
        <w:pStyle w:val="NoSpacing"/>
        <w:rPr>
          <w:rFonts w:ascii="Arial" w:hAnsi="Arial" w:cs="Arial"/>
        </w:rPr>
      </w:pPr>
    </w:p>
    <w:p w14:paraId="40CC4CC6" w14:textId="77777777" w:rsidR="00C509CD" w:rsidRPr="00EF1E71" w:rsidRDefault="00C509CD" w:rsidP="00EF1E71">
      <w:pPr>
        <w:pStyle w:val="NoSpacing"/>
        <w:rPr>
          <w:rFonts w:ascii="Arial" w:hAnsi="Arial" w:cs="Arial"/>
        </w:rPr>
      </w:pPr>
    </w:p>
    <w:p w14:paraId="78AA1879" w14:textId="77777777" w:rsidR="00782316" w:rsidRPr="00DC7504" w:rsidRDefault="00782316" w:rsidP="00EF1E71">
      <w:pPr>
        <w:pStyle w:val="NoSpacing"/>
        <w:rPr>
          <w:rFonts w:ascii="Arial" w:hAnsi="Arial" w:cs="Arial"/>
          <w:b/>
          <w:bCs/>
          <w:sz w:val="28"/>
          <w:szCs w:val="28"/>
        </w:rPr>
      </w:pPr>
      <w:r w:rsidRPr="00DC7504">
        <w:rPr>
          <w:rFonts w:ascii="Arial" w:hAnsi="Arial" w:cs="Arial"/>
          <w:b/>
          <w:bCs/>
          <w:sz w:val="28"/>
          <w:szCs w:val="28"/>
        </w:rPr>
        <w:t>BANK ACCOUNT DETAILS</w:t>
      </w:r>
    </w:p>
    <w:p w14:paraId="60B114B6" w14:textId="77777777" w:rsidR="00DC7504" w:rsidRDefault="00DC7504" w:rsidP="00EF1E71">
      <w:pPr>
        <w:pStyle w:val="NoSpacing"/>
        <w:rPr>
          <w:rFonts w:ascii="Arial" w:hAnsi="Arial" w:cs="Arial"/>
          <w:i/>
          <w:color w:val="FF0000"/>
        </w:rPr>
      </w:pPr>
    </w:p>
    <w:p w14:paraId="3079E447" w14:textId="40C549B7" w:rsidR="00782316" w:rsidRPr="00EF1E71" w:rsidRDefault="00DC7504" w:rsidP="00EF1E71">
      <w:pPr>
        <w:pStyle w:val="NoSpacing"/>
        <w:rPr>
          <w:rFonts w:ascii="Arial" w:hAnsi="Arial" w:cs="Arial"/>
          <w:color w:val="FF0000"/>
        </w:rPr>
      </w:pPr>
      <w:r>
        <w:rPr>
          <w:rFonts w:ascii="Arial" w:hAnsi="Arial" w:cs="Arial"/>
          <w:i/>
          <w:color w:val="FF0000"/>
        </w:rPr>
        <w:t>****</w:t>
      </w:r>
      <w:r w:rsidR="00782316" w:rsidRPr="00EF1E71">
        <w:rPr>
          <w:rFonts w:ascii="Arial" w:hAnsi="Arial" w:cs="Arial"/>
          <w:i/>
          <w:color w:val="FF0000"/>
        </w:rPr>
        <w:t>Remember to enclose your Bank Statement</w:t>
      </w:r>
      <w:r>
        <w:rPr>
          <w:rFonts w:ascii="Arial" w:hAnsi="Arial" w:cs="Arial"/>
          <w:i/>
          <w:color w:val="FF0000"/>
        </w:rPr>
        <w:t>****</w:t>
      </w:r>
    </w:p>
    <w:p w14:paraId="4F373742" w14:textId="77777777" w:rsidR="00782316" w:rsidRPr="00EF1E71" w:rsidRDefault="00782316" w:rsidP="00EF1E71">
      <w:pPr>
        <w:pStyle w:val="NoSpacing"/>
        <w:rPr>
          <w:rFonts w:ascii="Arial" w:hAnsi="Arial"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3474"/>
        <w:gridCol w:w="5848"/>
      </w:tblGrid>
      <w:tr w:rsidR="00782316" w:rsidRPr="00EF1E71" w14:paraId="5094A58E" w14:textId="77777777" w:rsidTr="00DC7504">
        <w:tc>
          <w:tcPr>
            <w:tcW w:w="9322" w:type="dxa"/>
            <w:gridSpan w:val="2"/>
            <w:shd w:val="clear" w:color="auto" w:fill="auto"/>
          </w:tcPr>
          <w:p w14:paraId="4B270E3C" w14:textId="3791187F" w:rsidR="00474E6E" w:rsidRDefault="00474E6E" w:rsidP="00474E6E">
            <w:pPr>
              <w:pStyle w:val="NoSpacing"/>
              <w:rPr>
                <w:rFonts w:ascii="Arial" w:hAnsi="Arial" w:cs="Arial"/>
                <w:i/>
                <w:color w:val="0000FF"/>
              </w:rPr>
            </w:pPr>
            <w:r w:rsidRPr="00EF1E71">
              <w:rPr>
                <w:rFonts w:ascii="Arial" w:hAnsi="Arial" w:cs="Arial"/>
                <w:bCs/>
                <w:i/>
                <w:color w:val="0000FF"/>
              </w:rPr>
              <w:t>PLEASE NOTE</w:t>
            </w:r>
            <w:r w:rsidRPr="00EF1E71">
              <w:rPr>
                <w:rFonts w:ascii="Arial" w:hAnsi="Arial" w:cs="Arial"/>
                <w:i/>
                <w:color w:val="0000FF"/>
              </w:rPr>
              <w:t xml:space="preserve"> – If the bank account into which the payment is to be made is in the name of an organisation other than that to which the </w:t>
            </w:r>
            <w:r>
              <w:rPr>
                <w:rFonts w:ascii="Arial" w:hAnsi="Arial" w:cs="Arial"/>
                <w:i/>
                <w:color w:val="0000FF"/>
              </w:rPr>
              <w:t>funding</w:t>
            </w:r>
            <w:r w:rsidRPr="00EF1E71">
              <w:rPr>
                <w:rFonts w:ascii="Arial" w:hAnsi="Arial" w:cs="Arial"/>
                <w:i/>
                <w:color w:val="0000FF"/>
              </w:rPr>
              <w:t xml:space="preserve"> was awarded, please indicate clearly the relationship between the tw</w:t>
            </w:r>
            <w:r>
              <w:rPr>
                <w:rFonts w:ascii="Arial" w:hAnsi="Arial" w:cs="Arial"/>
                <w:i/>
                <w:color w:val="0000FF"/>
              </w:rPr>
              <w:t>o.</w:t>
            </w:r>
          </w:p>
          <w:p w14:paraId="3459F115" w14:textId="77777777" w:rsidR="00474E6E" w:rsidRDefault="00474E6E" w:rsidP="00474E6E">
            <w:pPr>
              <w:pStyle w:val="NoSpacing"/>
              <w:rPr>
                <w:rFonts w:ascii="Arial" w:hAnsi="Arial" w:cs="Arial"/>
                <w:i/>
                <w:color w:val="0000FF"/>
              </w:rPr>
            </w:pPr>
          </w:p>
          <w:p w14:paraId="144FB30D" w14:textId="798291EF" w:rsidR="00782316" w:rsidRPr="00EF1E71" w:rsidRDefault="00474E6E" w:rsidP="00474E6E">
            <w:pPr>
              <w:pStyle w:val="NoSpacing"/>
              <w:rPr>
                <w:rFonts w:ascii="Arial" w:hAnsi="Arial" w:cs="Arial"/>
                <w:color w:val="0000FF"/>
              </w:rPr>
            </w:pPr>
            <w:r w:rsidRPr="00BA0A7E">
              <w:rPr>
                <w:rFonts w:ascii="Arial" w:hAnsi="Arial" w:cs="Arial"/>
                <w:i/>
                <w:color w:val="FF0000"/>
              </w:rPr>
              <w:t xml:space="preserve">PLEASE ALSO NOTE: Many banks are now requesting extra </w:t>
            </w:r>
            <w:r>
              <w:rPr>
                <w:rFonts w:ascii="Arial" w:hAnsi="Arial" w:cs="Arial"/>
                <w:i/>
                <w:color w:val="FF0000"/>
              </w:rPr>
              <w:t>verification</w:t>
            </w:r>
            <w:r w:rsidRPr="00BA0A7E">
              <w:rPr>
                <w:rFonts w:ascii="Arial" w:hAnsi="Arial" w:cs="Arial"/>
                <w:i/>
                <w:color w:val="FF0000"/>
              </w:rPr>
              <w:t xml:space="preserve"> regarding payees, and the slightest</w:t>
            </w:r>
            <w:r>
              <w:rPr>
                <w:rFonts w:ascii="Arial" w:hAnsi="Arial" w:cs="Arial"/>
                <w:i/>
                <w:color w:val="FF0000"/>
              </w:rPr>
              <w:t xml:space="preserve"> difference in</w:t>
            </w:r>
            <w:r w:rsidRPr="00BA0A7E">
              <w:rPr>
                <w:rFonts w:ascii="Arial" w:hAnsi="Arial" w:cs="Arial"/>
                <w:i/>
                <w:color w:val="FF0000"/>
              </w:rPr>
              <w:t xml:space="preserve"> details </w:t>
            </w:r>
            <w:r>
              <w:rPr>
                <w:rFonts w:ascii="Arial" w:hAnsi="Arial" w:cs="Arial"/>
                <w:i/>
                <w:color w:val="FF0000"/>
              </w:rPr>
              <w:t>may</w:t>
            </w:r>
            <w:r w:rsidRPr="00BA0A7E">
              <w:rPr>
                <w:rFonts w:ascii="Arial" w:hAnsi="Arial" w:cs="Arial"/>
                <w:i/>
                <w:color w:val="FF0000"/>
              </w:rPr>
              <w:t xml:space="preserve"> result in a payment being rejected. Please ensure that all details are EXACTLY as given on your bank statement. We may also need to come back to you to confirm the payee details and apologise in advance if this causes any delay in payment.</w:t>
            </w:r>
          </w:p>
        </w:tc>
      </w:tr>
      <w:tr w:rsidR="00782316" w:rsidRPr="00EF1E71" w14:paraId="04CC6D1B" w14:textId="77777777" w:rsidTr="00DC7504">
        <w:trPr>
          <w:trHeight w:val="680"/>
        </w:trPr>
        <w:tc>
          <w:tcPr>
            <w:tcW w:w="3474" w:type="dxa"/>
            <w:shd w:val="clear" w:color="auto" w:fill="auto"/>
          </w:tcPr>
          <w:p w14:paraId="650580FD" w14:textId="7FE3AF8E" w:rsidR="00782316" w:rsidRPr="00DC7504" w:rsidRDefault="00782316" w:rsidP="00EF1E71">
            <w:pPr>
              <w:pStyle w:val="NoSpacing"/>
              <w:rPr>
                <w:rFonts w:ascii="Arial" w:hAnsi="Arial" w:cs="Arial"/>
              </w:rPr>
            </w:pPr>
            <w:r w:rsidRPr="00DC7504">
              <w:rPr>
                <w:rFonts w:ascii="Arial" w:hAnsi="Arial" w:cs="Arial"/>
              </w:rPr>
              <w:t>Name of Charity/Account:</w:t>
            </w:r>
          </w:p>
        </w:tc>
        <w:tc>
          <w:tcPr>
            <w:tcW w:w="5848" w:type="dxa"/>
            <w:shd w:val="clear" w:color="auto" w:fill="auto"/>
          </w:tcPr>
          <w:p w14:paraId="3A7710CD" w14:textId="77777777" w:rsidR="00782316" w:rsidRPr="00DC7504" w:rsidRDefault="00782316" w:rsidP="00DC7504">
            <w:pPr>
              <w:pStyle w:val="NoSpacing"/>
              <w:rPr>
                <w:rFonts w:ascii="Arial" w:hAnsi="Arial" w:cs="Arial"/>
                <w:color w:val="3366FF"/>
              </w:rPr>
            </w:pPr>
          </w:p>
        </w:tc>
      </w:tr>
      <w:tr w:rsidR="00782316" w:rsidRPr="00EF1E71" w14:paraId="42AB5B98" w14:textId="77777777" w:rsidTr="00DC7504">
        <w:trPr>
          <w:trHeight w:val="680"/>
        </w:trPr>
        <w:tc>
          <w:tcPr>
            <w:tcW w:w="3474" w:type="dxa"/>
            <w:shd w:val="clear" w:color="auto" w:fill="auto"/>
          </w:tcPr>
          <w:p w14:paraId="3DD6C45D" w14:textId="037A24D5" w:rsidR="00782316" w:rsidRPr="00DC7504" w:rsidRDefault="00782316" w:rsidP="00EF1E71">
            <w:pPr>
              <w:pStyle w:val="NoSpacing"/>
              <w:rPr>
                <w:rFonts w:ascii="Arial" w:hAnsi="Arial" w:cs="Arial"/>
              </w:rPr>
            </w:pPr>
            <w:r w:rsidRPr="00DC7504">
              <w:rPr>
                <w:rFonts w:ascii="Arial" w:hAnsi="Arial" w:cs="Arial"/>
              </w:rPr>
              <w:t>Name of Bank:</w:t>
            </w:r>
          </w:p>
        </w:tc>
        <w:tc>
          <w:tcPr>
            <w:tcW w:w="5848" w:type="dxa"/>
            <w:shd w:val="clear" w:color="auto" w:fill="auto"/>
          </w:tcPr>
          <w:p w14:paraId="7337E725" w14:textId="77777777" w:rsidR="00782316" w:rsidRPr="00DC7504" w:rsidRDefault="00782316" w:rsidP="00EF1E71">
            <w:pPr>
              <w:pStyle w:val="NoSpacing"/>
              <w:rPr>
                <w:rFonts w:ascii="Arial" w:hAnsi="Arial" w:cs="Arial"/>
              </w:rPr>
            </w:pPr>
          </w:p>
        </w:tc>
      </w:tr>
      <w:tr w:rsidR="00782316" w:rsidRPr="00EF1E71" w14:paraId="7F6D6445" w14:textId="77777777" w:rsidTr="00DC7504">
        <w:trPr>
          <w:trHeight w:val="1417"/>
        </w:trPr>
        <w:tc>
          <w:tcPr>
            <w:tcW w:w="3474" w:type="dxa"/>
            <w:shd w:val="clear" w:color="auto" w:fill="auto"/>
          </w:tcPr>
          <w:p w14:paraId="54262F68" w14:textId="275859CF" w:rsidR="00782316" w:rsidRPr="00DC7504" w:rsidRDefault="00782316" w:rsidP="00EF1E71">
            <w:pPr>
              <w:pStyle w:val="NoSpacing"/>
              <w:rPr>
                <w:rFonts w:ascii="Arial" w:hAnsi="Arial" w:cs="Arial"/>
              </w:rPr>
            </w:pPr>
            <w:r w:rsidRPr="00DC7504">
              <w:rPr>
                <w:rFonts w:ascii="Arial" w:hAnsi="Arial" w:cs="Arial"/>
              </w:rPr>
              <w:t>Bank Address:</w:t>
            </w:r>
          </w:p>
        </w:tc>
        <w:tc>
          <w:tcPr>
            <w:tcW w:w="5848" w:type="dxa"/>
            <w:shd w:val="clear" w:color="auto" w:fill="auto"/>
          </w:tcPr>
          <w:p w14:paraId="57F57A9B" w14:textId="77777777" w:rsidR="00782316" w:rsidRPr="00DC7504" w:rsidRDefault="00782316" w:rsidP="00EF1E71">
            <w:pPr>
              <w:pStyle w:val="NoSpacing"/>
              <w:rPr>
                <w:rFonts w:ascii="Arial" w:hAnsi="Arial" w:cs="Arial"/>
              </w:rPr>
            </w:pPr>
          </w:p>
        </w:tc>
      </w:tr>
      <w:tr w:rsidR="00782316" w:rsidRPr="00EF1E71" w14:paraId="31CB35CD" w14:textId="77777777" w:rsidTr="00DC7504">
        <w:trPr>
          <w:trHeight w:val="680"/>
        </w:trPr>
        <w:tc>
          <w:tcPr>
            <w:tcW w:w="3474" w:type="dxa"/>
            <w:shd w:val="clear" w:color="auto" w:fill="auto"/>
          </w:tcPr>
          <w:p w14:paraId="71FEF524" w14:textId="694C1897" w:rsidR="00782316" w:rsidRPr="00DC7504" w:rsidRDefault="00782316" w:rsidP="00EF1E71">
            <w:pPr>
              <w:pStyle w:val="NoSpacing"/>
              <w:rPr>
                <w:rFonts w:ascii="Arial" w:hAnsi="Arial" w:cs="Arial"/>
              </w:rPr>
            </w:pPr>
            <w:r w:rsidRPr="00DC7504">
              <w:rPr>
                <w:rFonts w:ascii="Arial" w:hAnsi="Arial" w:cs="Arial"/>
              </w:rPr>
              <w:t>Sort Code:</w:t>
            </w:r>
          </w:p>
        </w:tc>
        <w:tc>
          <w:tcPr>
            <w:tcW w:w="5848" w:type="dxa"/>
            <w:shd w:val="clear" w:color="auto" w:fill="auto"/>
          </w:tcPr>
          <w:p w14:paraId="5D0F5F63" w14:textId="77777777" w:rsidR="00782316" w:rsidRPr="00DC7504" w:rsidRDefault="00782316" w:rsidP="00EF1E71">
            <w:pPr>
              <w:pStyle w:val="NoSpacing"/>
              <w:rPr>
                <w:rFonts w:ascii="Arial" w:hAnsi="Arial" w:cs="Arial"/>
              </w:rPr>
            </w:pPr>
          </w:p>
        </w:tc>
      </w:tr>
      <w:tr w:rsidR="00782316" w:rsidRPr="00EF1E71" w14:paraId="55C7B9F9" w14:textId="77777777" w:rsidTr="00DC7504">
        <w:trPr>
          <w:trHeight w:val="680"/>
        </w:trPr>
        <w:tc>
          <w:tcPr>
            <w:tcW w:w="3474" w:type="dxa"/>
            <w:shd w:val="clear" w:color="auto" w:fill="auto"/>
          </w:tcPr>
          <w:p w14:paraId="1A8CB1BD" w14:textId="6BA9B9DC" w:rsidR="00782316" w:rsidRPr="00DC7504" w:rsidRDefault="00782316" w:rsidP="00EF1E71">
            <w:pPr>
              <w:pStyle w:val="NoSpacing"/>
              <w:rPr>
                <w:rFonts w:ascii="Arial" w:hAnsi="Arial" w:cs="Arial"/>
              </w:rPr>
            </w:pPr>
            <w:r w:rsidRPr="00DC7504">
              <w:rPr>
                <w:rFonts w:ascii="Arial" w:hAnsi="Arial" w:cs="Arial"/>
              </w:rPr>
              <w:t>Account Number:</w:t>
            </w:r>
          </w:p>
        </w:tc>
        <w:tc>
          <w:tcPr>
            <w:tcW w:w="5848" w:type="dxa"/>
            <w:shd w:val="clear" w:color="auto" w:fill="auto"/>
          </w:tcPr>
          <w:p w14:paraId="228B51A4" w14:textId="77777777" w:rsidR="00782316" w:rsidRPr="00DC7504" w:rsidRDefault="00782316" w:rsidP="00EF1E71">
            <w:pPr>
              <w:pStyle w:val="NoSpacing"/>
              <w:rPr>
                <w:rFonts w:ascii="Arial" w:hAnsi="Arial" w:cs="Arial"/>
              </w:rPr>
            </w:pPr>
          </w:p>
        </w:tc>
      </w:tr>
    </w:tbl>
    <w:p w14:paraId="6A36648A" w14:textId="77777777" w:rsidR="00782316" w:rsidRPr="00EF1E71" w:rsidRDefault="00782316" w:rsidP="00EF1E71">
      <w:pPr>
        <w:pStyle w:val="NoSpacing"/>
        <w:rPr>
          <w:rFonts w:ascii="Arial" w:hAnsi="Arial" w:cs="Arial"/>
        </w:rPr>
      </w:pPr>
    </w:p>
    <w:p w14:paraId="43BBEF3A" w14:textId="77777777" w:rsidR="00782316" w:rsidRPr="00EF1E71" w:rsidRDefault="00782316" w:rsidP="00EF1E71">
      <w:pPr>
        <w:pStyle w:val="NoSpacing"/>
        <w:rPr>
          <w:rFonts w:ascii="Arial" w:hAnsi="Arial" w:cs="Arial"/>
        </w:rPr>
      </w:pPr>
    </w:p>
    <w:p w14:paraId="1BD56FE5" w14:textId="77777777" w:rsidR="00782316" w:rsidRPr="00DC7504" w:rsidRDefault="00782316" w:rsidP="00EF1E71">
      <w:pPr>
        <w:pStyle w:val="NoSpacing"/>
        <w:rPr>
          <w:rFonts w:ascii="Arial" w:hAnsi="Arial" w:cs="Arial"/>
          <w:b/>
          <w:bCs/>
        </w:rPr>
      </w:pPr>
      <w:r w:rsidRPr="00DC7504">
        <w:rPr>
          <w:rFonts w:ascii="Arial" w:hAnsi="Arial" w:cs="Arial"/>
          <w:b/>
          <w:bCs/>
        </w:rPr>
        <w:t>For office use only:</w:t>
      </w:r>
    </w:p>
    <w:p w14:paraId="66326647" w14:textId="5CD2D2EB" w:rsidR="00782316" w:rsidRDefault="00782316" w:rsidP="00EF1E71">
      <w:pPr>
        <w:pStyle w:val="NoSpacing"/>
        <w:rPr>
          <w:rFonts w:ascii="Arial" w:hAnsi="Arial" w:cs="Arial"/>
        </w:rPr>
      </w:pP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3544"/>
        <w:gridCol w:w="5619"/>
      </w:tblGrid>
      <w:tr w:rsidR="00DC7504" w14:paraId="466A3B91" w14:textId="77777777" w:rsidTr="00DC7504">
        <w:trPr>
          <w:trHeight w:val="454"/>
        </w:trPr>
        <w:tc>
          <w:tcPr>
            <w:tcW w:w="3544" w:type="dxa"/>
          </w:tcPr>
          <w:p w14:paraId="3B607E46" w14:textId="50C20651" w:rsidR="00DC7504" w:rsidRDefault="00DC7504" w:rsidP="00EF1E71">
            <w:pPr>
              <w:pStyle w:val="NoSpacing"/>
              <w:rPr>
                <w:rFonts w:ascii="Arial" w:hAnsi="Arial" w:cs="Arial"/>
              </w:rPr>
            </w:pPr>
            <w:r>
              <w:rPr>
                <w:rFonts w:ascii="Arial" w:hAnsi="Arial" w:cs="Arial"/>
              </w:rPr>
              <w:t xml:space="preserve">Entered on </w:t>
            </w:r>
            <w:proofErr w:type="spellStart"/>
            <w:r w:rsidR="00474E6E">
              <w:rPr>
                <w:rFonts w:ascii="Arial" w:hAnsi="Arial" w:cs="Arial"/>
              </w:rPr>
              <w:t>Aqilla</w:t>
            </w:r>
            <w:proofErr w:type="spellEnd"/>
            <w:r>
              <w:rPr>
                <w:rFonts w:ascii="Arial" w:hAnsi="Arial" w:cs="Arial"/>
              </w:rPr>
              <w:t>:</w:t>
            </w:r>
          </w:p>
        </w:tc>
        <w:tc>
          <w:tcPr>
            <w:tcW w:w="5619" w:type="dxa"/>
          </w:tcPr>
          <w:p w14:paraId="7FD91792" w14:textId="66244431" w:rsidR="00DC7504" w:rsidRDefault="00DC7504" w:rsidP="00EF1E71">
            <w:pPr>
              <w:pStyle w:val="NoSpacing"/>
              <w:rPr>
                <w:rFonts w:ascii="Arial" w:hAnsi="Arial" w:cs="Arial"/>
              </w:rPr>
            </w:pPr>
            <w:r>
              <w:rPr>
                <w:rFonts w:ascii="Arial" w:hAnsi="Arial" w:cs="Arial"/>
              </w:rPr>
              <w:t>……………………………………………..</w:t>
            </w:r>
          </w:p>
        </w:tc>
      </w:tr>
      <w:tr w:rsidR="00DC7504" w14:paraId="0348DAEC" w14:textId="77777777" w:rsidTr="00DC7504">
        <w:tc>
          <w:tcPr>
            <w:tcW w:w="3544" w:type="dxa"/>
          </w:tcPr>
          <w:p w14:paraId="747C0982" w14:textId="0B806CAF" w:rsidR="00DC7504" w:rsidRDefault="00DC7504" w:rsidP="00EF1E71">
            <w:pPr>
              <w:pStyle w:val="NoSpacing"/>
              <w:rPr>
                <w:rFonts w:ascii="Arial" w:hAnsi="Arial" w:cs="Arial"/>
              </w:rPr>
            </w:pPr>
            <w:r>
              <w:rPr>
                <w:rFonts w:ascii="Arial" w:hAnsi="Arial" w:cs="Arial"/>
              </w:rPr>
              <w:t>Date:</w:t>
            </w:r>
          </w:p>
        </w:tc>
        <w:tc>
          <w:tcPr>
            <w:tcW w:w="5619" w:type="dxa"/>
          </w:tcPr>
          <w:p w14:paraId="5585A647" w14:textId="62E24BAC" w:rsidR="00DC7504" w:rsidRDefault="00DC7504" w:rsidP="00EF1E71">
            <w:pPr>
              <w:pStyle w:val="NoSpacing"/>
              <w:rPr>
                <w:rFonts w:ascii="Arial" w:hAnsi="Arial" w:cs="Arial"/>
              </w:rPr>
            </w:pPr>
            <w:r>
              <w:rPr>
                <w:rFonts w:ascii="Arial" w:hAnsi="Arial" w:cs="Arial"/>
              </w:rPr>
              <w:t>……………………………………………..</w:t>
            </w:r>
          </w:p>
        </w:tc>
      </w:tr>
    </w:tbl>
    <w:p w14:paraId="3017BB55" w14:textId="77777777" w:rsidR="00782316" w:rsidRPr="00EF1E71" w:rsidRDefault="00782316" w:rsidP="00EF1E71">
      <w:pPr>
        <w:pStyle w:val="NoSpacing"/>
        <w:rPr>
          <w:rFonts w:ascii="Arial" w:hAnsi="Arial" w:cs="Arial"/>
        </w:rPr>
      </w:pPr>
    </w:p>
    <w:p w14:paraId="197A8904" w14:textId="77777777" w:rsidR="00782316" w:rsidRPr="00EF1E71" w:rsidRDefault="00782316" w:rsidP="00EF1E71">
      <w:pPr>
        <w:pStyle w:val="NoSpacing"/>
        <w:rPr>
          <w:rFonts w:ascii="Arial" w:hAnsi="Arial" w:cs="Arial"/>
        </w:rPr>
      </w:pPr>
    </w:p>
    <w:p w14:paraId="0CE72FD4" w14:textId="77777777" w:rsidR="00782316" w:rsidRPr="00EF1E71" w:rsidRDefault="00782316" w:rsidP="00EF1E71">
      <w:pPr>
        <w:pStyle w:val="NoSpacing"/>
        <w:rPr>
          <w:rFonts w:ascii="Arial" w:hAnsi="Arial" w:cs="Arial"/>
        </w:rPr>
      </w:pPr>
    </w:p>
    <w:sectPr w:rsidR="00782316" w:rsidRPr="00EF1E71" w:rsidSect="00B30FAB">
      <w:pgSz w:w="11906" w:h="16838" w:code="9"/>
      <w:pgMar w:top="1418"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4934D" w14:textId="77777777" w:rsidR="00463512" w:rsidRDefault="00463512">
      <w:r>
        <w:separator/>
      </w:r>
    </w:p>
  </w:endnote>
  <w:endnote w:type="continuationSeparator" w:id="0">
    <w:p w14:paraId="4B453F0C" w14:textId="77777777" w:rsidR="00463512" w:rsidRDefault="00463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vantGarde Bk BT">
    <w:altName w:val="Arial"/>
    <w:charset w:val="00"/>
    <w:family w:val="auto"/>
    <w:pitch w:val="variable"/>
    <w:sig w:usb0="00000003" w:usb1="00000000" w:usb2="00000000" w:usb3="00000000" w:csb0="00000001" w:csb1="00000000"/>
  </w:font>
  <w:font w:name="DotumChe">
    <w:charset w:val="81"/>
    <w:family w:val="modern"/>
    <w:pitch w:val="fixed"/>
    <w:sig w:usb0="B00002AF" w:usb1="69D77CFB" w:usb2="00000030" w:usb3="00000000" w:csb0="0008009F" w:csb1="00000000"/>
  </w:font>
  <w:font w:name="Utsaah">
    <w:charset w:val="00"/>
    <w:family w:val="swiss"/>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96B9F" w14:textId="128BE87E" w:rsidR="005C5F9D" w:rsidRPr="005C5F9D" w:rsidRDefault="005C5F9D">
    <w:pPr>
      <w:pStyle w:val="Footer"/>
      <w:rPr>
        <w:sz w:val="20"/>
        <w:szCs w:val="20"/>
      </w:rPr>
    </w:pPr>
    <w:r w:rsidRPr="005C5F9D">
      <w:rPr>
        <w:sz w:val="20"/>
        <w:szCs w:val="20"/>
        <w:lang w:val="en-US"/>
      </w:rPr>
      <w:t xml:space="preserve">Template version date: </w:t>
    </w:r>
    <w:r w:rsidR="00A000A4">
      <w:rPr>
        <w:sz w:val="20"/>
        <w:szCs w:val="20"/>
        <w:lang w:val="en-US"/>
      </w:rPr>
      <w:t xml:space="preserve">30 </w:t>
    </w:r>
    <w:r w:rsidR="00F65E87">
      <w:rPr>
        <w:sz w:val="20"/>
        <w:szCs w:val="20"/>
        <w:lang w:val="en-US"/>
      </w:rPr>
      <w:t>September</w:t>
    </w:r>
    <w:r w:rsidR="004E675C">
      <w:rPr>
        <w:sz w:val="20"/>
        <w:szCs w:val="20"/>
        <w:lang w:val="en-US"/>
      </w:rPr>
      <w:t xml:space="preserve"> 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401D4" w14:textId="77777777" w:rsidR="00896A30" w:rsidRPr="005A3375" w:rsidRDefault="00896A30" w:rsidP="005A3375">
    <w:pPr>
      <w:ind w:left="-567" w:right="-567"/>
      <w:rPr>
        <w:rFonts w:eastAsia="DotumChe" w:cs="Arial"/>
        <w:b/>
        <w:color w:val="A6A6A6"/>
        <w:spacing w:val="-4"/>
        <w:sz w:val="20"/>
        <w:lang w:eastAsia="en-US"/>
      </w:rPr>
    </w:pPr>
    <w:r w:rsidRPr="005A3375">
      <w:rPr>
        <w:rFonts w:eastAsia="DotumChe" w:cs="Arial"/>
        <w:b/>
        <w:color w:val="A6A6A6"/>
        <w:spacing w:val="-4"/>
        <w:sz w:val="20"/>
        <w:lang w:eastAsia="en-US"/>
      </w:rPr>
      <w:t>Greenworks, Dog and Duck Yard, Princeton Street, London WC1R 4BH</w:t>
    </w:r>
  </w:p>
  <w:p w14:paraId="71F72570" w14:textId="77777777" w:rsidR="00896A30" w:rsidRPr="00040CBB" w:rsidRDefault="00896A30" w:rsidP="005A3375">
    <w:pPr>
      <w:spacing w:before="20"/>
      <w:ind w:left="-567" w:right="-567"/>
      <w:rPr>
        <w:rFonts w:eastAsia="Calibri" w:cs="Arial"/>
        <w:b/>
        <w:color w:val="FF0000"/>
        <w:spacing w:val="-6"/>
        <w:sz w:val="20"/>
        <w:lang w:eastAsia="en-US"/>
      </w:rPr>
    </w:pPr>
    <w:r w:rsidRPr="00040CBB">
      <w:rPr>
        <w:rFonts w:eastAsia="Calibri" w:cs="Arial"/>
        <w:b/>
        <w:color w:val="FF0000"/>
        <w:spacing w:val="-6"/>
        <w:sz w:val="20"/>
        <w:lang w:eastAsia="en-US"/>
      </w:rPr>
      <w:t xml:space="preserve">020 3747 9930 | </w:t>
    </w:r>
    <w:hyperlink r:id="rId1" w:history="1">
      <w:r w:rsidRPr="00040CBB">
        <w:rPr>
          <w:rFonts w:eastAsia="Calibri" w:cs="Arial"/>
          <w:b/>
          <w:color w:val="FF0000"/>
          <w:spacing w:val="-6"/>
          <w:sz w:val="20"/>
          <w:lang w:eastAsia="en-US"/>
        </w:rPr>
        <w:t>www.lankellychase.org.uk</w:t>
      </w:r>
    </w:hyperlink>
  </w:p>
  <w:p w14:paraId="31642A9B" w14:textId="77777777" w:rsidR="00896A30" w:rsidRPr="005A3375" w:rsidRDefault="00896A30" w:rsidP="005A3375">
    <w:pPr>
      <w:spacing w:before="80"/>
      <w:ind w:left="-567" w:right="-567"/>
      <w:rPr>
        <w:rFonts w:ascii="Utsaah" w:eastAsia="Calibri" w:hAnsi="Utsaah" w:cs="Utsaah"/>
        <w:b/>
        <w:color w:val="A6A6A6"/>
        <w:spacing w:val="-6"/>
        <w:sz w:val="16"/>
        <w:szCs w:val="16"/>
        <w:lang w:eastAsia="en-US"/>
      </w:rPr>
    </w:pPr>
    <w:r w:rsidRPr="005A3375">
      <w:rPr>
        <w:rFonts w:ascii="Utsaah" w:eastAsia="Calibri" w:hAnsi="Utsaah" w:cs="Utsaah"/>
        <w:b/>
        <w:color w:val="A6A6A6"/>
        <w:spacing w:val="-6"/>
        <w:sz w:val="16"/>
        <w:szCs w:val="16"/>
        <w:lang w:eastAsia="en-US"/>
      </w:rPr>
      <w:t xml:space="preserve">The </w:t>
    </w:r>
    <w:proofErr w:type="spellStart"/>
    <w:r w:rsidRPr="005A3375">
      <w:rPr>
        <w:rFonts w:ascii="Utsaah" w:eastAsia="Calibri" w:hAnsi="Utsaah" w:cs="Utsaah"/>
        <w:b/>
        <w:color w:val="A6A6A6"/>
        <w:spacing w:val="-6"/>
        <w:sz w:val="16"/>
        <w:szCs w:val="16"/>
        <w:lang w:eastAsia="en-US"/>
      </w:rPr>
      <w:t>LankellyChase</w:t>
    </w:r>
    <w:proofErr w:type="spellEnd"/>
    <w:r w:rsidRPr="005A3375">
      <w:rPr>
        <w:rFonts w:ascii="Utsaah" w:eastAsia="Calibri" w:hAnsi="Utsaah" w:cs="Utsaah"/>
        <w:b/>
        <w:color w:val="A6A6A6"/>
        <w:spacing w:val="-6"/>
        <w:sz w:val="16"/>
        <w:szCs w:val="16"/>
        <w:lang w:eastAsia="en-US"/>
      </w:rPr>
      <w:t xml:space="preserve"> Foundation is a registered company limited by guarantee number 5309739 and registered charity number 1107583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D68D7" w14:textId="77777777" w:rsidR="00463512" w:rsidRDefault="00463512">
      <w:r>
        <w:separator/>
      </w:r>
    </w:p>
  </w:footnote>
  <w:footnote w:type="continuationSeparator" w:id="0">
    <w:p w14:paraId="617E3C7D" w14:textId="77777777" w:rsidR="00463512" w:rsidRDefault="00463512">
      <w:r>
        <w:continuationSeparator/>
      </w:r>
    </w:p>
  </w:footnote>
  <w:footnote w:id="1">
    <w:p w14:paraId="3E1BB6DA" w14:textId="7DB2E7BD" w:rsidR="00F5575B" w:rsidRDefault="00F5575B">
      <w:pPr>
        <w:pStyle w:val="FootnoteText"/>
      </w:pPr>
      <w:r>
        <w:rPr>
          <w:rStyle w:val="FootnoteReference"/>
        </w:rPr>
        <w:footnoteRef/>
      </w:r>
      <w:r>
        <w:t xml:space="preserve">  </w:t>
      </w:r>
      <w:r w:rsidRPr="008A1BBC">
        <w:rPr>
          <w:b/>
        </w:rPr>
        <w:t>Drafting Note</w:t>
      </w:r>
      <w:r w:rsidR="00146CC8">
        <w:rPr>
          <w:b/>
        </w:rPr>
        <w:t>s</w:t>
      </w:r>
      <w:r w:rsidRPr="008A1BBC">
        <w:rPr>
          <w:b/>
        </w:rPr>
        <w:t xml:space="preserve"> for </w:t>
      </w:r>
      <w:proofErr w:type="spellStart"/>
      <w:r>
        <w:rPr>
          <w:b/>
        </w:rPr>
        <w:t>LankellyChase</w:t>
      </w:r>
      <w:proofErr w:type="spellEnd"/>
      <w:r w:rsidRPr="008A1BBC">
        <w:rPr>
          <w:b/>
        </w:rPr>
        <w:t xml:space="preserve"> team: </w:t>
      </w:r>
      <w:r>
        <w:t xml:space="preserve">all </w:t>
      </w:r>
      <w:r w:rsidRPr="00D059A4">
        <w:rPr>
          <w:highlight w:val="yellow"/>
        </w:rPr>
        <w:t>yellow</w:t>
      </w:r>
      <w:r>
        <w:t xml:space="preserve"> highlighted optional language throughout this funding agreement is to be inserted (and square brackets removed) only where LCF </w:t>
      </w:r>
      <w:r w:rsidRPr="00DB03A5">
        <w:rPr>
          <w:b/>
          <w:u w:val="single"/>
        </w:rPr>
        <w:t>is</w:t>
      </w:r>
      <w:r>
        <w:t xml:space="preserve"> entering into a Working Together document with the</w:t>
      </w:r>
      <w:r w:rsidR="00DB03A5">
        <w:t xml:space="preserve"> relevant partner. Otherwise</w:t>
      </w:r>
      <w:r>
        <w:t xml:space="preserve">, please delete the </w:t>
      </w:r>
      <w:r w:rsidR="00DB03A5">
        <w:t>yellow</w:t>
      </w:r>
      <w:r>
        <w:t xml:space="preserve"> highlighted optional language throughout.</w:t>
      </w:r>
    </w:p>
    <w:p w14:paraId="41BF883D" w14:textId="77777777" w:rsidR="007435A5" w:rsidRDefault="007435A5">
      <w:pPr>
        <w:pStyle w:val="FootnoteText"/>
      </w:pPr>
    </w:p>
    <w:p w14:paraId="6BDA5224" w14:textId="137D44A7" w:rsidR="007435A5" w:rsidRDefault="00CC2F13">
      <w:pPr>
        <w:pStyle w:val="FootnoteText"/>
      </w:pPr>
      <w:r>
        <w:t>A</w:t>
      </w:r>
      <w:r w:rsidR="007435A5" w:rsidRPr="007435A5">
        <w:t xml:space="preserve">ll </w:t>
      </w:r>
      <w:r w:rsidR="007435A5" w:rsidRPr="007435A5">
        <w:rPr>
          <w:highlight w:val="cyan"/>
        </w:rPr>
        <w:t>blue</w:t>
      </w:r>
      <w:r w:rsidR="007435A5" w:rsidRPr="007435A5">
        <w:t xml:space="preserve"> highlighted optional language throughout this funding agreement is to be inserted (and square brackets removed) only where LCF is </w:t>
      </w:r>
      <w:r w:rsidR="00DB03A5" w:rsidRPr="00DB03A5">
        <w:rPr>
          <w:b/>
          <w:u w:val="single"/>
        </w:rPr>
        <w:t>not</w:t>
      </w:r>
      <w:r w:rsidR="00DB03A5">
        <w:t xml:space="preserve"> </w:t>
      </w:r>
      <w:r w:rsidR="007435A5" w:rsidRPr="007435A5">
        <w:t xml:space="preserve">entering into a Working Together document with the relevant partner. </w:t>
      </w:r>
      <w:r w:rsidR="00DB03A5">
        <w:t>Otherwise</w:t>
      </w:r>
      <w:r w:rsidR="007435A5" w:rsidRPr="007435A5">
        <w:t xml:space="preserve">, please delete the </w:t>
      </w:r>
      <w:r w:rsidR="00DB03A5">
        <w:t>blue</w:t>
      </w:r>
      <w:r w:rsidR="007435A5" w:rsidRPr="007435A5">
        <w:t xml:space="preserve"> highlighted optional language throughout.</w:t>
      </w:r>
    </w:p>
    <w:p w14:paraId="47BF8658" w14:textId="1991C958" w:rsidR="00CC2F13" w:rsidRDefault="00CC2F13">
      <w:pPr>
        <w:pStyle w:val="FootnoteText"/>
      </w:pPr>
    </w:p>
    <w:p w14:paraId="08E5F39D" w14:textId="3DDD72A9" w:rsidR="00CC2F13" w:rsidRDefault="00CC2F13">
      <w:pPr>
        <w:pStyle w:val="FootnoteText"/>
      </w:pPr>
      <w:r>
        <w:t xml:space="preserve">All </w:t>
      </w:r>
      <w:r w:rsidRPr="00CC2F13">
        <w:rPr>
          <w:highlight w:val="green"/>
        </w:rPr>
        <w:t>green</w:t>
      </w:r>
      <w:r>
        <w:t xml:space="preserve"> highlighted </w:t>
      </w:r>
      <w:r w:rsidRPr="00CC2F13">
        <w:t xml:space="preserve">optional </w:t>
      </w:r>
      <w:r w:rsidR="00AB1E58">
        <w:t>provisions</w:t>
      </w:r>
      <w:r w:rsidRPr="00CC2F13">
        <w:t xml:space="preserve"> throughout this funding agreement </w:t>
      </w:r>
      <w:r w:rsidR="00F65E87">
        <w:t xml:space="preserve">are additional LCF protections, </w:t>
      </w:r>
      <w:r w:rsidR="003E6022">
        <w:t xml:space="preserve">which </w:t>
      </w:r>
      <w:r w:rsidR="005B3EF7">
        <w:t>you may wish to include</w:t>
      </w:r>
      <w:r w:rsidR="00AB1E58">
        <w:t xml:space="preserve"> where the LCF Partner is </w:t>
      </w:r>
      <w:r w:rsidR="00AB1E58" w:rsidRPr="00AB1E58">
        <w:rPr>
          <w:b/>
          <w:bCs/>
          <w:u w:val="single"/>
        </w:rPr>
        <w:t>not</w:t>
      </w:r>
      <w:r w:rsidR="00AB1E58">
        <w:t xml:space="preserve"> a registered charity</w:t>
      </w:r>
      <w:r w:rsidR="00752BAE">
        <w:t xml:space="preserve">. </w:t>
      </w:r>
      <w:r w:rsidR="00312A4A">
        <w:t xml:space="preserve">Where a Partner is not a registered charity, it will </w:t>
      </w:r>
      <w:r w:rsidR="00312A4A" w:rsidRPr="005706BD">
        <w:rPr>
          <w:u w:val="single"/>
        </w:rPr>
        <w:t>not</w:t>
      </w:r>
      <w:r w:rsidR="00312A4A">
        <w:t xml:space="preserve"> be regulated by the Charity Commission – or other equivalent regulatory body in another jurisdiction </w:t>
      </w:r>
      <w:r w:rsidR="0097465A">
        <w:t>–</w:t>
      </w:r>
      <w:r w:rsidR="00312A4A">
        <w:t xml:space="preserve"> </w:t>
      </w:r>
      <w:r w:rsidR="0097465A">
        <w:t xml:space="preserve">so LCF may wish to include certain additional protections </w:t>
      </w:r>
      <w:r w:rsidR="003E6022">
        <w:t>to reflect this</w:t>
      </w:r>
      <w:r w:rsidR="0097465A">
        <w:t xml:space="preserve">, particularly given the Charity Commission’s </w:t>
      </w:r>
      <w:hyperlink r:id="rId1" w:history="1">
        <w:r w:rsidR="003E6022">
          <w:rPr>
            <w:rStyle w:val="Hyperlink"/>
          </w:rPr>
          <w:t>guidance</w:t>
        </w:r>
      </w:hyperlink>
      <w:r w:rsidR="003E6022">
        <w:t xml:space="preserve"> </w:t>
      </w:r>
      <w:r w:rsidR="0097465A">
        <w:t xml:space="preserve">on charities </w:t>
      </w:r>
      <w:r w:rsidR="003E6022">
        <w:t>working with</w:t>
      </w:r>
      <w:r w:rsidR="0097465A">
        <w:t xml:space="preserve"> non-charities. </w:t>
      </w:r>
      <w:r w:rsidR="005B3EF7">
        <w:t>We would recommend that LCF considers the additional protections on a case-by-case basis; ce</w:t>
      </w:r>
      <w:r w:rsidR="0089546A">
        <w:t>rtain types of Partners may be regulated in some form e.g. CICs (community interest companies) are subject to relatively light-touch regulation by the CIC Regulator, and you may be of the view that some additional Protections are also not necessary for certain Partners with whom LCF already has a strong</w:t>
      </w:r>
      <w:r w:rsidR="005B3EF7">
        <w:t xml:space="preserve"> relationshi</w:t>
      </w:r>
      <w:r w:rsidR="00752BAE">
        <w:t>p.</w:t>
      </w:r>
    </w:p>
  </w:footnote>
  <w:footnote w:id="2">
    <w:p w14:paraId="446F6849" w14:textId="60F9C919" w:rsidR="009C2BD8" w:rsidRDefault="009C2BD8">
      <w:pPr>
        <w:pStyle w:val="FootnoteText"/>
      </w:pPr>
      <w:r>
        <w:rPr>
          <w:rStyle w:val="FootnoteReference"/>
        </w:rPr>
        <w:footnoteRef/>
      </w:r>
      <w:r>
        <w:t xml:space="preserve"> </w:t>
      </w:r>
      <w:r w:rsidRPr="00880DEC">
        <w:rPr>
          <w:b/>
          <w:bCs/>
        </w:rPr>
        <w:t xml:space="preserve">Drafting Note for </w:t>
      </w:r>
      <w:proofErr w:type="spellStart"/>
      <w:r w:rsidRPr="00880DEC">
        <w:rPr>
          <w:b/>
          <w:bCs/>
        </w:rPr>
        <w:t>LankellyChase</w:t>
      </w:r>
      <w:proofErr w:type="spellEnd"/>
      <w:r w:rsidRPr="00880DEC">
        <w:rPr>
          <w:b/>
          <w:bCs/>
        </w:rPr>
        <w:t xml:space="preserve"> team:</w:t>
      </w:r>
      <w:r>
        <w:t xml:space="preserve"> </w:t>
      </w:r>
      <w:r w:rsidR="000B1ABC">
        <w:t>The Charity Commission guidance on working with non-charities states that LCF “</w:t>
      </w:r>
      <w:r w:rsidR="000B1ABC" w:rsidRPr="000B1ABC">
        <w:rPr>
          <w:i/>
          <w:iCs/>
        </w:rPr>
        <w:t>must carry out appropriate checks on the organisation. This will help you to ensure that it’s genuine, suitable for your charity to work with and competent to carry out the funded work</w:t>
      </w:r>
      <w:r w:rsidR="000B1ABC">
        <w:t>”. Query if you wish to set out any specific requirements here, or if you would most likely have completed the due diligence stage before proceeding to this funding agreement?</w:t>
      </w:r>
    </w:p>
  </w:footnote>
  <w:footnote w:id="3">
    <w:p w14:paraId="2D05FFEE" w14:textId="618CC7D5" w:rsidR="00A175DE" w:rsidRDefault="00A175DE">
      <w:pPr>
        <w:pStyle w:val="FootnoteText"/>
      </w:pPr>
      <w:r>
        <w:rPr>
          <w:rStyle w:val="FootnoteReference"/>
        </w:rPr>
        <w:footnoteRef/>
      </w:r>
      <w:r>
        <w:t xml:space="preserve"> </w:t>
      </w:r>
      <w:r w:rsidRPr="008A1BBC">
        <w:rPr>
          <w:b/>
        </w:rPr>
        <w:t xml:space="preserve">Drafting Note for </w:t>
      </w:r>
      <w:proofErr w:type="spellStart"/>
      <w:r>
        <w:rPr>
          <w:b/>
        </w:rPr>
        <w:t>LankellyChase</w:t>
      </w:r>
      <w:proofErr w:type="spellEnd"/>
      <w:r w:rsidRPr="008A1BBC">
        <w:rPr>
          <w:b/>
        </w:rPr>
        <w:t xml:space="preserve"> team: </w:t>
      </w:r>
      <w:r>
        <w:t>if this section is to be deleted (because there is no Working Together document with the relevant partner), please delete the whole table row, and double-check all section cross-references</w:t>
      </w:r>
      <w:r w:rsidR="00890380">
        <w:t xml:space="preserve"> -</w:t>
      </w:r>
      <w:r>
        <w:t xml:space="preserve"> as the </w:t>
      </w:r>
      <w:r w:rsidR="00222CCB">
        <w:t xml:space="preserve">section </w:t>
      </w:r>
      <w:r>
        <w:t>numbering</w:t>
      </w:r>
      <w:r w:rsidR="00222CCB">
        <w:t xml:space="preserve"> throughout the funding agreeme</w:t>
      </w:r>
      <w:r w:rsidR="001910FA">
        <w:t>n</w:t>
      </w:r>
      <w:r w:rsidR="00222CCB">
        <w:t>t</w:t>
      </w:r>
      <w:r>
        <w:t xml:space="preserve"> will update as a result.</w:t>
      </w:r>
    </w:p>
    <w:p w14:paraId="036B4A84" w14:textId="77777777" w:rsidR="001910FA" w:rsidRDefault="001910FA">
      <w:pPr>
        <w:pStyle w:val="FootnoteText"/>
      </w:pPr>
    </w:p>
  </w:footnote>
  <w:footnote w:id="4">
    <w:p w14:paraId="539EFC1F" w14:textId="3A0968EF" w:rsidR="000B1ABC" w:rsidRDefault="000B1ABC">
      <w:pPr>
        <w:pStyle w:val="FootnoteText"/>
      </w:pPr>
      <w:r>
        <w:rPr>
          <w:rStyle w:val="FootnoteReference"/>
        </w:rPr>
        <w:footnoteRef/>
      </w:r>
      <w:r>
        <w:t xml:space="preserve"> </w:t>
      </w:r>
      <w:r w:rsidRPr="008A1BBC">
        <w:rPr>
          <w:b/>
        </w:rPr>
        <w:t xml:space="preserve">Drafting Note for </w:t>
      </w:r>
      <w:proofErr w:type="spellStart"/>
      <w:r>
        <w:rPr>
          <w:b/>
        </w:rPr>
        <w:t>LankellyChase</w:t>
      </w:r>
      <w:proofErr w:type="spellEnd"/>
      <w:r w:rsidRPr="008A1BBC">
        <w:rPr>
          <w:b/>
        </w:rPr>
        <w:t xml:space="preserve"> team: </w:t>
      </w:r>
      <w:r>
        <w:t>when working with non</w:t>
      </w:r>
      <w:r w:rsidR="008B4608">
        <w:t xml:space="preserve">-charities, the Charity Commission </w:t>
      </w:r>
      <w:r w:rsidR="00320D4C">
        <w:t>guidance places a particular importance on adequate ongoing reporting to ensure that LCF’s charitable funds have been applied towards your agreed purposes. We have referred to this at a fairly high-level here, but you may wish to make a note of this in LCF’s ‘Working Together’ template as well.</w:t>
      </w:r>
    </w:p>
  </w:footnote>
  <w:footnote w:id="5">
    <w:p w14:paraId="1F94FC4A" w14:textId="77777777" w:rsidR="00A11855" w:rsidRPr="00A11855" w:rsidRDefault="00A11855" w:rsidP="00A11855">
      <w:pPr>
        <w:pStyle w:val="FootnoteText"/>
        <w:rPr>
          <w:bCs/>
        </w:rPr>
      </w:pPr>
      <w:r>
        <w:rPr>
          <w:rStyle w:val="FootnoteReference"/>
        </w:rPr>
        <w:footnoteRef/>
      </w:r>
      <w:r>
        <w:t xml:space="preserve"> </w:t>
      </w:r>
      <w:r w:rsidRPr="008A1BBC">
        <w:rPr>
          <w:b/>
        </w:rPr>
        <w:t xml:space="preserve">Drafting Note for </w:t>
      </w:r>
      <w:proofErr w:type="spellStart"/>
      <w:r>
        <w:rPr>
          <w:b/>
        </w:rPr>
        <w:t>LankellyChase</w:t>
      </w:r>
      <w:proofErr w:type="spellEnd"/>
      <w:r w:rsidRPr="008A1BBC">
        <w:rPr>
          <w:b/>
        </w:rPr>
        <w:t xml:space="preserve"> team: </w:t>
      </w:r>
      <w:r w:rsidRPr="00A11855">
        <w:rPr>
          <w:bCs/>
        </w:rPr>
        <w:t>from a charity law perspective, it is important the funding agreement refers to some form of periodic reporting from the partner, to demonstrate to the Charity Commission and HMRC that you are exercising sufficient oversight to demonstrate that the funds deployed are being used to further LCF’s charitable objects.</w:t>
      </w:r>
    </w:p>
    <w:p w14:paraId="319F7023" w14:textId="77777777" w:rsidR="00A11855" w:rsidRPr="00A11855" w:rsidRDefault="00A11855" w:rsidP="00A11855">
      <w:pPr>
        <w:pStyle w:val="FootnoteText"/>
        <w:rPr>
          <w:bCs/>
        </w:rPr>
      </w:pPr>
    </w:p>
    <w:p w14:paraId="4C9DAC9B" w14:textId="77777777" w:rsidR="00A11855" w:rsidRDefault="00A11855" w:rsidP="00A11855">
      <w:pPr>
        <w:pStyle w:val="FootnoteText"/>
      </w:pPr>
      <w:r w:rsidRPr="00A11855">
        <w:rPr>
          <w:bCs/>
        </w:rPr>
        <w:t>Where you have a Working Together document, the details will be set out therein. Where you don’t have a Working Together document, we have suggested some reporting language, which echoes the latest version of the Working Together document we have seen. You may want to update this section or the Working Together document language, to ensure that the reporting obligations are broadly consistent (if that is your intention).</w:t>
      </w:r>
    </w:p>
  </w:footnote>
  <w:footnote w:id="6">
    <w:p w14:paraId="220124A7" w14:textId="0DC8FC7E" w:rsidR="00A11855" w:rsidRDefault="00A11855" w:rsidP="00A11855">
      <w:pPr>
        <w:pStyle w:val="FootnoteText"/>
      </w:pPr>
      <w:r>
        <w:rPr>
          <w:rStyle w:val="FootnoteReference"/>
        </w:rPr>
        <w:footnoteRef/>
      </w:r>
      <w:r>
        <w:t xml:space="preserve"> </w:t>
      </w:r>
      <w:r w:rsidRPr="00A11855">
        <w:rPr>
          <w:b/>
          <w:bCs/>
        </w:rPr>
        <w:t xml:space="preserve">Drafting Note for </w:t>
      </w:r>
      <w:proofErr w:type="spellStart"/>
      <w:r w:rsidRPr="00A11855">
        <w:rPr>
          <w:b/>
          <w:bCs/>
        </w:rPr>
        <w:t>LankellyChase</w:t>
      </w:r>
      <w:proofErr w:type="spellEnd"/>
      <w:r w:rsidRPr="00A11855">
        <w:rPr>
          <w:b/>
          <w:bCs/>
        </w:rPr>
        <w:t xml:space="preserve"> team</w:t>
      </w:r>
      <w:r>
        <w:t>: This paragraph (c) relates to your legal obligations (particularly charity law obligations). Under English law, a party under a contract can bring a claim against the other contractual party for up to 6 years after the contract terminates (we have updated the language slightly to reflect this). This is called the “limitation period”.</w:t>
      </w:r>
    </w:p>
    <w:p w14:paraId="20E7DEC8" w14:textId="77777777" w:rsidR="00A11855" w:rsidRDefault="00A11855" w:rsidP="00A11855">
      <w:pPr>
        <w:pStyle w:val="FootnoteText"/>
      </w:pPr>
    </w:p>
    <w:p w14:paraId="7A5A5666" w14:textId="77777777" w:rsidR="00A11855" w:rsidRDefault="00A11855" w:rsidP="00A11855">
      <w:pPr>
        <w:pStyle w:val="FootnoteText"/>
      </w:pPr>
      <w:r>
        <w:t>If the Charity Commission or HMRC investigates LCF in relation to any element of the funding agreement after it ends, and LCF needs the support of the relevant partner to find and share all relevant records in relation to such investigation, this clause reminds the partner to keep – from the beginning - all records in relation to the funding for a 6 year period post-termination. This is generally thought to be reasonable as it echoes the 6 year legal limitation period.</w:t>
      </w:r>
    </w:p>
    <w:p w14:paraId="76B18CA6" w14:textId="77777777" w:rsidR="00A11855" w:rsidRDefault="00A11855" w:rsidP="00A11855">
      <w:pPr>
        <w:pStyle w:val="FootnoteText"/>
      </w:pPr>
    </w:p>
    <w:p w14:paraId="40CA3ABE" w14:textId="146DB76A" w:rsidR="00A11855" w:rsidRDefault="00A11855" w:rsidP="00A11855">
      <w:pPr>
        <w:pStyle w:val="FootnoteText"/>
      </w:pPr>
      <w:r>
        <w:t>If you wish to minimise the burden on partners, you can make sure that LCF itself keeps all the appropriate records / receipts / invoices safely – again, from the outset -  so the likelihood that LCF has to call on the partner for this information is minimal in practice. We would, however, recommend keeping this language in to protect LCF in the (rare) event that you do need to call on your partner for further input, after your funding agreement ends.</w:t>
      </w:r>
    </w:p>
  </w:footnote>
  <w:footnote w:id="7">
    <w:p w14:paraId="7D2873DE" w14:textId="74400474" w:rsidR="001A3346" w:rsidRDefault="001A3346">
      <w:pPr>
        <w:pStyle w:val="FootnoteText"/>
      </w:pPr>
      <w:r>
        <w:rPr>
          <w:rStyle w:val="FootnoteReference"/>
        </w:rPr>
        <w:footnoteRef/>
      </w:r>
      <w:r>
        <w:t xml:space="preserve"> </w:t>
      </w:r>
      <w:r w:rsidRPr="00880DEC">
        <w:rPr>
          <w:b/>
          <w:bCs/>
        </w:rPr>
        <w:t xml:space="preserve">Drafting Note for </w:t>
      </w:r>
      <w:proofErr w:type="spellStart"/>
      <w:r w:rsidRPr="00880DEC">
        <w:rPr>
          <w:b/>
          <w:bCs/>
        </w:rPr>
        <w:t>LankellyChase</w:t>
      </w:r>
      <w:proofErr w:type="spellEnd"/>
      <w:r w:rsidRPr="00880DEC">
        <w:rPr>
          <w:b/>
          <w:bCs/>
        </w:rPr>
        <w:t xml:space="preserve"> team:</w:t>
      </w:r>
      <w:r>
        <w:t xml:space="preserve">  This optional provision is most likely to be relevant where the LCF Partner is a commercial or for-profit organisation in some way</w:t>
      </w:r>
      <w:r w:rsidR="00C609B3">
        <w:t>. It seeks to make sure that the way that the Partner operates does not result in an undue level of “private benefit” for any parties connected by the Partner (which could have been paid for directly or indirectly using the funding provided by LCF).</w:t>
      </w:r>
    </w:p>
    <w:p w14:paraId="0E869924" w14:textId="77777777" w:rsidR="00C609B3" w:rsidRDefault="00C609B3">
      <w:pPr>
        <w:pStyle w:val="FootnoteText"/>
      </w:pPr>
    </w:p>
  </w:footnote>
  <w:footnote w:id="8">
    <w:p w14:paraId="54E94BD9" w14:textId="06D5A91A" w:rsidR="00880DEC" w:rsidRDefault="00880DEC" w:rsidP="00880DEC">
      <w:pPr>
        <w:pStyle w:val="FootnoteText"/>
      </w:pPr>
      <w:r>
        <w:rPr>
          <w:rStyle w:val="FootnoteReference"/>
        </w:rPr>
        <w:footnoteRef/>
      </w:r>
      <w:r>
        <w:t xml:space="preserve"> </w:t>
      </w:r>
      <w:r w:rsidRPr="00880DEC">
        <w:rPr>
          <w:b/>
          <w:bCs/>
        </w:rPr>
        <w:t xml:space="preserve">Drafting Note for </w:t>
      </w:r>
      <w:proofErr w:type="spellStart"/>
      <w:r w:rsidRPr="00880DEC">
        <w:rPr>
          <w:b/>
          <w:bCs/>
        </w:rPr>
        <w:t>LankellyChase</w:t>
      </w:r>
      <w:proofErr w:type="spellEnd"/>
      <w:r w:rsidRPr="00880DEC">
        <w:rPr>
          <w:b/>
          <w:bCs/>
        </w:rPr>
        <w:t xml:space="preserve"> team:</w:t>
      </w:r>
      <w:r>
        <w:t xml:space="preserve">  </w:t>
      </w:r>
      <w:r w:rsidR="00AA01D3">
        <w:t>This list of examples of ‘Risk Events’ have been included to give LCF</w:t>
      </w:r>
      <w:r>
        <w:t xml:space="preserve"> </w:t>
      </w:r>
      <w:r w:rsidR="00AA01D3">
        <w:t xml:space="preserve">Partners </w:t>
      </w:r>
      <w:r>
        <w:t xml:space="preserve">a “steer” of what types of issues and potential problems to notify you of </w:t>
      </w:r>
      <w:r w:rsidR="00AA01D3">
        <w:t>as soon as possible</w:t>
      </w:r>
      <w:r>
        <w:t>, under section 12(d) above.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A64C8" w14:textId="77777777" w:rsidR="00896A30" w:rsidRDefault="00CC34FB" w:rsidP="003C6E94">
    <w:pPr>
      <w:pStyle w:val="Header"/>
    </w:pPr>
    <w:r>
      <w:rPr>
        <w:noProof/>
      </w:rPr>
      <mc:AlternateContent>
        <mc:Choice Requires="wps">
          <w:drawing>
            <wp:anchor distT="0" distB="0" distL="114300" distR="114300" simplePos="0" relativeHeight="251658240" behindDoc="0" locked="0" layoutInCell="1" allowOverlap="1" wp14:anchorId="4EBEFD94" wp14:editId="1012FEC5">
              <wp:simplePos x="0" y="0"/>
              <wp:positionH relativeFrom="column">
                <wp:posOffset>3855720</wp:posOffset>
              </wp:positionH>
              <wp:positionV relativeFrom="paragraph">
                <wp:posOffset>9525</wp:posOffset>
              </wp:positionV>
              <wp:extent cx="2705735" cy="520065"/>
              <wp:effectExtent l="7620" t="9525" r="10795" b="133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735" cy="520065"/>
                      </a:xfrm>
                      <a:prstGeom prst="rect">
                        <a:avLst/>
                      </a:prstGeom>
                      <a:solidFill>
                        <a:srgbClr val="FFFFFF"/>
                      </a:solidFill>
                      <a:ln w="9525">
                        <a:solidFill>
                          <a:srgbClr val="FFFFFF"/>
                        </a:solidFill>
                        <a:miter lim="800000"/>
                        <a:headEnd/>
                        <a:tailEnd/>
                      </a:ln>
                    </wps:spPr>
                    <wps:txbx>
                      <w:txbxContent>
                        <w:p w14:paraId="759D3CF3" w14:textId="77777777" w:rsidR="00896A30" w:rsidRDefault="00CC34FB">
                          <w:r w:rsidRPr="00B35B1A">
                            <w:rPr>
                              <w:rFonts w:ascii="Calibri" w:eastAsia="Calibri" w:hAnsi="Calibri"/>
                              <w:noProof/>
                              <w:sz w:val="20"/>
                              <w:szCs w:val="20"/>
                            </w:rPr>
                            <w:drawing>
                              <wp:inline distT="0" distB="0" distL="0" distR="0" wp14:anchorId="6C75456F" wp14:editId="69F5A1FE">
                                <wp:extent cx="2457450" cy="419100"/>
                                <wp:effectExtent l="0" t="0" r="0" b="0"/>
                                <wp:docPr id="4" name="Picture 1" descr="LAN_Master_logo_horizontal_RGB_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N_Master_logo_horizontal_RGB_r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7450" cy="41910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EBEFD94" id="_x0000_t202" coordsize="21600,21600" o:spt="202" path="m,l,21600r21600,l21600,xe">
              <v:stroke joinstyle="miter"/>
              <v:path gradientshapeok="t" o:connecttype="rect"/>
            </v:shapetype>
            <v:shape id="Text Box 2" o:spid="_x0000_s1026" type="#_x0000_t202" style="position:absolute;margin-left:303.6pt;margin-top:.75pt;width:213.05pt;height:40.9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" strokecolor="white">
              <v:textbox style="mso-fit-shape-to-text:t">
                <w:txbxContent>
                  <w:p w14:paraId="759D3CF3" w14:textId="77777777" w:rsidR="00896A30" w:rsidRDefault="00CC34FB">
                    <w:r w:rsidRPr="00B35B1A">
                      <w:rPr>
                        <w:rFonts w:ascii="Calibri" w:eastAsia="Calibri" w:hAnsi="Calibri"/>
                        <w:noProof/>
                        <w:sz w:val="20"/>
                        <w:szCs w:val="20"/>
                      </w:rPr>
                      <w:drawing>
                        <wp:inline distT="0" distB="0" distL="0" distR="0" wp14:anchorId="6C75456F" wp14:editId="69F5A1FE">
                          <wp:extent cx="2457450" cy="419100"/>
                          <wp:effectExtent l="0" t="0" r="0" b="0"/>
                          <wp:docPr id="4" name="Picture 1" descr="LAN_Master_logo_horizontal_RGB_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N_Master_logo_horizontal_RGB_r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7450" cy="419100"/>
                                  </a:xfrm>
                                  <a:prstGeom prst="rect">
                                    <a:avLst/>
                                  </a:prstGeom>
                                  <a:noFill/>
                                  <a:ln>
                                    <a:noFill/>
                                  </a:ln>
                                </pic:spPr>
                              </pic:pic>
                            </a:graphicData>
                          </a:graphic>
                        </wp:inline>
                      </w:drawing>
                    </w:r>
                  </w:p>
                </w:txbxContent>
              </v:textbox>
            </v:shape>
          </w:pict>
        </mc:Fallback>
      </mc:AlternateContent>
    </w:r>
    <w:r w:rsidR="00896A30">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79C50" w14:textId="77777777" w:rsidR="00896A30" w:rsidRDefault="00CC34FB">
    <w:pPr>
      <w:pStyle w:val="Header"/>
    </w:pPr>
    <w:r>
      <w:rPr>
        <w:noProof/>
      </w:rPr>
      <mc:AlternateContent>
        <mc:Choice Requires="wps">
          <w:drawing>
            <wp:anchor distT="0" distB="0" distL="114300" distR="114300" simplePos="0" relativeHeight="251657216" behindDoc="0" locked="0" layoutInCell="1" allowOverlap="1" wp14:anchorId="43C4838A" wp14:editId="64F712E8">
              <wp:simplePos x="0" y="0"/>
              <wp:positionH relativeFrom="column">
                <wp:posOffset>3909695</wp:posOffset>
              </wp:positionH>
              <wp:positionV relativeFrom="paragraph">
                <wp:posOffset>57150</wp:posOffset>
              </wp:positionV>
              <wp:extent cx="2624455" cy="510540"/>
              <wp:effectExtent l="4445" t="0" r="0" b="381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4455" cy="510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6FEDD1" w14:textId="77777777" w:rsidR="00896A30" w:rsidRDefault="00CC34FB" w:rsidP="00916FBA">
                          <w:r w:rsidRPr="00B35B1A">
                            <w:rPr>
                              <w:rFonts w:ascii="Calibri" w:eastAsia="Calibri" w:hAnsi="Calibri"/>
                              <w:noProof/>
                              <w:sz w:val="20"/>
                              <w:szCs w:val="20"/>
                            </w:rPr>
                            <w:drawing>
                              <wp:inline distT="0" distB="0" distL="0" distR="0" wp14:anchorId="0F54720E" wp14:editId="35A84254">
                                <wp:extent cx="2457450" cy="419100"/>
                                <wp:effectExtent l="0" t="0" r="0" b="0"/>
                                <wp:docPr id="3" name="Picture 1" descr="LAN_Master_logo_horizontal_RGB_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N_Master_logo_horizontal_RGB_r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7450" cy="4191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3C4838A" id="_x0000_t202" coordsize="21600,21600" o:spt="202" path="m,l,21600r21600,l21600,xe">
              <v:stroke joinstyle="miter"/>
              <v:path gradientshapeok="t" o:connecttype="rect"/>
            </v:shapetype>
            <v:shape id="_x0000_s1027" type="#_x0000_t202" style="position:absolute;margin-left:307.85pt;margin-top:4.5pt;width:206.65pt;height:40.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" stroked="f">
              <v:textbox>
                <w:txbxContent>
                  <w:p w14:paraId="7F6FEDD1" w14:textId="77777777" w:rsidR="00896A30" w:rsidRDefault="00CC34FB" w:rsidP="00916FBA">
                    <w:r w:rsidRPr="00B35B1A">
                      <w:rPr>
                        <w:rFonts w:ascii="Calibri" w:eastAsia="Calibri" w:hAnsi="Calibri"/>
                        <w:noProof/>
                        <w:sz w:val="20"/>
                        <w:szCs w:val="20"/>
                      </w:rPr>
                      <w:drawing>
                        <wp:inline distT="0" distB="0" distL="0" distR="0" wp14:anchorId="0F54720E" wp14:editId="35A84254">
                          <wp:extent cx="2457450" cy="419100"/>
                          <wp:effectExtent l="0" t="0" r="0" b="0"/>
                          <wp:docPr id="3" name="Picture 1" descr="LAN_Master_logo_horizontal_RGB_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N_Master_logo_horizontal_RGB_r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7450" cy="419100"/>
                                  </a:xfrm>
                                  <a:prstGeom prst="rect">
                                    <a:avLst/>
                                  </a:prstGeom>
                                  <a:noFill/>
                                  <a:ln>
                                    <a:noFill/>
                                  </a:ln>
                                </pic:spPr>
                              </pic:pic>
                            </a:graphicData>
                          </a:graphic>
                        </wp:inline>
                      </w:drawing>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DACA19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FA85910"/>
    <w:multiLevelType w:val="hybridMultilevel"/>
    <w:tmpl w:val="E2D4609E"/>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8785F50"/>
    <w:multiLevelType w:val="hybridMultilevel"/>
    <w:tmpl w:val="9918C8D4"/>
    <w:lvl w:ilvl="0" w:tplc="9976E88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A4C18F6"/>
    <w:multiLevelType w:val="hybridMultilevel"/>
    <w:tmpl w:val="8AEE67FE"/>
    <w:lvl w:ilvl="0" w:tplc="9976E886">
      <w:start w:val="1"/>
      <w:numFmt w:val="bullet"/>
      <w:lvlText w:val=""/>
      <w:lvlJc w:val="left"/>
      <w:pPr>
        <w:tabs>
          <w:tab w:val="num" w:pos="360"/>
        </w:tabs>
        <w:ind w:left="360" w:hanging="360"/>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A97B7E"/>
    <w:multiLevelType w:val="hybridMultilevel"/>
    <w:tmpl w:val="F41C563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81312EC"/>
    <w:multiLevelType w:val="hybridMultilevel"/>
    <w:tmpl w:val="55AE7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E55269"/>
    <w:multiLevelType w:val="hybridMultilevel"/>
    <w:tmpl w:val="9B9EA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444A1B"/>
    <w:multiLevelType w:val="hybridMultilevel"/>
    <w:tmpl w:val="7D802AB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7B427B3"/>
    <w:multiLevelType w:val="hybridMultilevel"/>
    <w:tmpl w:val="79B69D1E"/>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B13102B"/>
    <w:multiLevelType w:val="hybridMultilevel"/>
    <w:tmpl w:val="FF9801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BE03063"/>
    <w:multiLevelType w:val="hybridMultilevel"/>
    <w:tmpl w:val="230CD56C"/>
    <w:lvl w:ilvl="0" w:tplc="0EDEDE90">
      <w:start w:val="1"/>
      <w:numFmt w:val="bullet"/>
      <w:lvlText w:val=""/>
      <w:lvlJc w:val="left"/>
      <w:pPr>
        <w:tabs>
          <w:tab w:val="num" w:pos="360"/>
        </w:tabs>
        <w:ind w:left="360" w:hanging="360"/>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DC90FBD"/>
    <w:multiLevelType w:val="hybridMultilevel"/>
    <w:tmpl w:val="154A086E"/>
    <w:lvl w:ilvl="0" w:tplc="0802920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DE140F"/>
    <w:multiLevelType w:val="hybridMultilevel"/>
    <w:tmpl w:val="6220BDB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9AA4792"/>
    <w:multiLevelType w:val="hybridMultilevel"/>
    <w:tmpl w:val="D75C9DAE"/>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AD2180E"/>
    <w:multiLevelType w:val="hybridMultilevel"/>
    <w:tmpl w:val="F0E894E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D824E0"/>
    <w:multiLevelType w:val="hybridMultilevel"/>
    <w:tmpl w:val="C644B7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56D15700"/>
    <w:multiLevelType w:val="hybridMultilevel"/>
    <w:tmpl w:val="E6D2A45C"/>
    <w:lvl w:ilvl="0" w:tplc="6E6467F0">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7" w15:restartNumberingAfterBreak="0">
    <w:nsid w:val="588064AF"/>
    <w:multiLevelType w:val="hybridMultilevel"/>
    <w:tmpl w:val="A8044592"/>
    <w:lvl w:ilvl="0" w:tplc="0802920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4A1E29"/>
    <w:multiLevelType w:val="hybridMultilevel"/>
    <w:tmpl w:val="A678C69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 w15:restartNumberingAfterBreak="0">
    <w:nsid w:val="5DFA0D28"/>
    <w:multiLevelType w:val="hybridMultilevel"/>
    <w:tmpl w:val="6A780554"/>
    <w:lvl w:ilvl="0" w:tplc="0809000F">
      <w:start w:val="1"/>
      <w:numFmt w:val="decimal"/>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20" w15:restartNumberingAfterBreak="0">
    <w:nsid w:val="60F90EEA"/>
    <w:multiLevelType w:val="hybridMultilevel"/>
    <w:tmpl w:val="28165AA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AC7347C"/>
    <w:multiLevelType w:val="hybridMultilevel"/>
    <w:tmpl w:val="5E2410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478021C"/>
    <w:multiLevelType w:val="hybridMultilevel"/>
    <w:tmpl w:val="17DCA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63A6BFA"/>
    <w:multiLevelType w:val="hybridMultilevel"/>
    <w:tmpl w:val="31168A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96C6C7F"/>
    <w:multiLevelType w:val="hybridMultilevel"/>
    <w:tmpl w:val="0D7EF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9F61CC5"/>
    <w:multiLevelType w:val="hybridMultilevel"/>
    <w:tmpl w:val="D8E66B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CD82D6C"/>
    <w:multiLevelType w:val="hybridMultilevel"/>
    <w:tmpl w:val="8FBA76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DBB428C"/>
    <w:multiLevelType w:val="hybridMultilevel"/>
    <w:tmpl w:val="8D4C3DE0"/>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7EF674AB"/>
    <w:multiLevelType w:val="hybridMultilevel"/>
    <w:tmpl w:val="45B6B8EC"/>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866362697">
    <w:abstractNumId w:val="6"/>
  </w:num>
  <w:num w:numId="2" w16cid:durableId="532957428">
    <w:abstractNumId w:val="16"/>
  </w:num>
  <w:num w:numId="3" w16cid:durableId="1224373549">
    <w:abstractNumId w:val="19"/>
  </w:num>
  <w:num w:numId="4" w16cid:durableId="1203589088">
    <w:abstractNumId w:val="22"/>
  </w:num>
  <w:num w:numId="5" w16cid:durableId="117844089">
    <w:abstractNumId w:val="14"/>
  </w:num>
  <w:num w:numId="6" w16cid:durableId="1281062391">
    <w:abstractNumId w:val="10"/>
  </w:num>
  <w:num w:numId="7" w16cid:durableId="236089905">
    <w:abstractNumId w:val="26"/>
  </w:num>
  <w:num w:numId="8" w16cid:durableId="936989143">
    <w:abstractNumId w:val="18"/>
  </w:num>
  <w:num w:numId="9" w16cid:durableId="1575583364">
    <w:abstractNumId w:val="3"/>
  </w:num>
  <w:num w:numId="10" w16cid:durableId="1666935664">
    <w:abstractNumId w:val="25"/>
  </w:num>
  <w:num w:numId="11" w16cid:durableId="493032334">
    <w:abstractNumId w:val="21"/>
  </w:num>
  <w:num w:numId="12" w16cid:durableId="70928340">
    <w:abstractNumId w:val="5"/>
  </w:num>
  <w:num w:numId="13" w16cid:durableId="2036150602">
    <w:abstractNumId w:val="2"/>
  </w:num>
  <w:num w:numId="14" w16cid:durableId="199437301">
    <w:abstractNumId w:val="23"/>
  </w:num>
  <w:num w:numId="15" w16cid:durableId="558247965">
    <w:abstractNumId w:val="9"/>
  </w:num>
  <w:num w:numId="16" w16cid:durableId="1589463296">
    <w:abstractNumId w:val="0"/>
  </w:num>
  <w:num w:numId="17" w16cid:durableId="618335511">
    <w:abstractNumId w:val="24"/>
  </w:num>
  <w:num w:numId="18" w16cid:durableId="896817219">
    <w:abstractNumId w:val="15"/>
  </w:num>
  <w:num w:numId="19" w16cid:durableId="53358192">
    <w:abstractNumId w:val="4"/>
  </w:num>
  <w:num w:numId="20" w16cid:durableId="1079979005">
    <w:abstractNumId w:val="12"/>
  </w:num>
  <w:num w:numId="21" w16cid:durableId="1631277561">
    <w:abstractNumId w:val="20"/>
  </w:num>
  <w:num w:numId="22" w16cid:durableId="1988852953">
    <w:abstractNumId w:val="28"/>
  </w:num>
  <w:num w:numId="23" w16cid:durableId="416827983">
    <w:abstractNumId w:val="8"/>
  </w:num>
  <w:num w:numId="24" w16cid:durableId="35857005">
    <w:abstractNumId w:val="7"/>
  </w:num>
  <w:num w:numId="25" w16cid:durableId="1241254774">
    <w:abstractNumId w:val="1"/>
  </w:num>
  <w:num w:numId="26" w16cid:durableId="1610426039">
    <w:abstractNumId w:val="17"/>
  </w:num>
  <w:num w:numId="27" w16cid:durableId="988098773">
    <w:abstractNumId w:val="11"/>
  </w:num>
  <w:num w:numId="28" w16cid:durableId="1681665164">
    <w:abstractNumId w:val="27"/>
  </w:num>
  <w:num w:numId="29" w16cid:durableId="165683239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8A3"/>
    <w:rsid w:val="00001B3B"/>
    <w:rsid w:val="00002275"/>
    <w:rsid w:val="00007D44"/>
    <w:rsid w:val="0001566B"/>
    <w:rsid w:val="000162F0"/>
    <w:rsid w:val="00023E3F"/>
    <w:rsid w:val="00034243"/>
    <w:rsid w:val="00036547"/>
    <w:rsid w:val="00037A06"/>
    <w:rsid w:val="00040CBB"/>
    <w:rsid w:val="00053D4D"/>
    <w:rsid w:val="0005783B"/>
    <w:rsid w:val="000658E6"/>
    <w:rsid w:val="00066D66"/>
    <w:rsid w:val="00075272"/>
    <w:rsid w:val="00076D1A"/>
    <w:rsid w:val="00084446"/>
    <w:rsid w:val="000844FE"/>
    <w:rsid w:val="00095382"/>
    <w:rsid w:val="00096CEC"/>
    <w:rsid w:val="000A0018"/>
    <w:rsid w:val="000A0124"/>
    <w:rsid w:val="000A489E"/>
    <w:rsid w:val="000A53AA"/>
    <w:rsid w:val="000B1ABC"/>
    <w:rsid w:val="000B340B"/>
    <w:rsid w:val="000B45CA"/>
    <w:rsid w:val="000B7786"/>
    <w:rsid w:val="000C2740"/>
    <w:rsid w:val="000C5272"/>
    <w:rsid w:val="000E1D53"/>
    <w:rsid w:val="000E1F2A"/>
    <w:rsid w:val="000E783A"/>
    <w:rsid w:val="000F784B"/>
    <w:rsid w:val="0010322A"/>
    <w:rsid w:val="001043FC"/>
    <w:rsid w:val="0010458D"/>
    <w:rsid w:val="00106A0B"/>
    <w:rsid w:val="0011156A"/>
    <w:rsid w:val="00114E9D"/>
    <w:rsid w:val="0012213D"/>
    <w:rsid w:val="00133397"/>
    <w:rsid w:val="00140155"/>
    <w:rsid w:val="00146CC8"/>
    <w:rsid w:val="001707EB"/>
    <w:rsid w:val="00172464"/>
    <w:rsid w:val="00182E5D"/>
    <w:rsid w:val="00185FE5"/>
    <w:rsid w:val="001910FA"/>
    <w:rsid w:val="00191E21"/>
    <w:rsid w:val="001926C7"/>
    <w:rsid w:val="00195385"/>
    <w:rsid w:val="00197A00"/>
    <w:rsid w:val="001A2DF0"/>
    <w:rsid w:val="001A3346"/>
    <w:rsid w:val="001B2F37"/>
    <w:rsid w:val="001B7371"/>
    <w:rsid w:val="001C2558"/>
    <w:rsid w:val="001C44C8"/>
    <w:rsid w:val="001D5524"/>
    <w:rsid w:val="001D79E7"/>
    <w:rsid w:val="001E5426"/>
    <w:rsid w:val="001F5727"/>
    <w:rsid w:val="001F59B1"/>
    <w:rsid w:val="001F6C8F"/>
    <w:rsid w:val="00205453"/>
    <w:rsid w:val="00205F13"/>
    <w:rsid w:val="002074A6"/>
    <w:rsid w:val="00222CCB"/>
    <w:rsid w:val="0022586B"/>
    <w:rsid w:val="0023201C"/>
    <w:rsid w:val="00237B20"/>
    <w:rsid w:val="00250AFD"/>
    <w:rsid w:val="00252658"/>
    <w:rsid w:val="00257E30"/>
    <w:rsid w:val="00260AE7"/>
    <w:rsid w:val="002635A9"/>
    <w:rsid w:val="0026566C"/>
    <w:rsid w:val="0027341F"/>
    <w:rsid w:val="00273E7F"/>
    <w:rsid w:val="002813C5"/>
    <w:rsid w:val="002833D7"/>
    <w:rsid w:val="002846E9"/>
    <w:rsid w:val="00285F99"/>
    <w:rsid w:val="00290993"/>
    <w:rsid w:val="00292B5A"/>
    <w:rsid w:val="00292DE5"/>
    <w:rsid w:val="002A15DC"/>
    <w:rsid w:val="002A53CB"/>
    <w:rsid w:val="002A61B8"/>
    <w:rsid w:val="002B2A18"/>
    <w:rsid w:val="002B46A2"/>
    <w:rsid w:val="002C0809"/>
    <w:rsid w:val="002C5522"/>
    <w:rsid w:val="002E483D"/>
    <w:rsid w:val="002E7B8E"/>
    <w:rsid w:val="002F0EB1"/>
    <w:rsid w:val="002F402E"/>
    <w:rsid w:val="0030065C"/>
    <w:rsid w:val="00301C52"/>
    <w:rsid w:val="003060DB"/>
    <w:rsid w:val="00312A4A"/>
    <w:rsid w:val="0031320C"/>
    <w:rsid w:val="00314C4D"/>
    <w:rsid w:val="00316848"/>
    <w:rsid w:val="00320D4C"/>
    <w:rsid w:val="00321715"/>
    <w:rsid w:val="003244BF"/>
    <w:rsid w:val="00332063"/>
    <w:rsid w:val="00340958"/>
    <w:rsid w:val="00341E53"/>
    <w:rsid w:val="003443D6"/>
    <w:rsid w:val="00344819"/>
    <w:rsid w:val="0035032A"/>
    <w:rsid w:val="00354F7A"/>
    <w:rsid w:val="00361472"/>
    <w:rsid w:val="003627CC"/>
    <w:rsid w:val="00382292"/>
    <w:rsid w:val="00384594"/>
    <w:rsid w:val="00384BB8"/>
    <w:rsid w:val="00385D0F"/>
    <w:rsid w:val="003A0482"/>
    <w:rsid w:val="003A2394"/>
    <w:rsid w:val="003A251C"/>
    <w:rsid w:val="003A35E4"/>
    <w:rsid w:val="003B33D8"/>
    <w:rsid w:val="003C6E94"/>
    <w:rsid w:val="003D0579"/>
    <w:rsid w:val="003E1AEF"/>
    <w:rsid w:val="003E6022"/>
    <w:rsid w:val="003F0ECF"/>
    <w:rsid w:val="003F2C69"/>
    <w:rsid w:val="0040049A"/>
    <w:rsid w:val="0041703B"/>
    <w:rsid w:val="0042370E"/>
    <w:rsid w:val="00443CB9"/>
    <w:rsid w:val="0045063A"/>
    <w:rsid w:val="00453C9F"/>
    <w:rsid w:val="00463512"/>
    <w:rsid w:val="00470ECB"/>
    <w:rsid w:val="00474E6E"/>
    <w:rsid w:val="00475361"/>
    <w:rsid w:val="00481AFB"/>
    <w:rsid w:val="00482293"/>
    <w:rsid w:val="00486436"/>
    <w:rsid w:val="00490391"/>
    <w:rsid w:val="0049462F"/>
    <w:rsid w:val="004A78F1"/>
    <w:rsid w:val="004A7C7D"/>
    <w:rsid w:val="004B0F59"/>
    <w:rsid w:val="004B6828"/>
    <w:rsid w:val="004C0343"/>
    <w:rsid w:val="004C2665"/>
    <w:rsid w:val="004D0894"/>
    <w:rsid w:val="004D7E94"/>
    <w:rsid w:val="004E411F"/>
    <w:rsid w:val="004E4D10"/>
    <w:rsid w:val="004E675C"/>
    <w:rsid w:val="004F115C"/>
    <w:rsid w:val="005006BB"/>
    <w:rsid w:val="00501400"/>
    <w:rsid w:val="00502103"/>
    <w:rsid w:val="00503BEE"/>
    <w:rsid w:val="005048A3"/>
    <w:rsid w:val="005227C8"/>
    <w:rsid w:val="0052686F"/>
    <w:rsid w:val="005339B6"/>
    <w:rsid w:val="00533F82"/>
    <w:rsid w:val="00534126"/>
    <w:rsid w:val="005419FE"/>
    <w:rsid w:val="005562BC"/>
    <w:rsid w:val="00561D41"/>
    <w:rsid w:val="0056406C"/>
    <w:rsid w:val="00567F7C"/>
    <w:rsid w:val="005706BD"/>
    <w:rsid w:val="0057220E"/>
    <w:rsid w:val="005754AA"/>
    <w:rsid w:val="00581F29"/>
    <w:rsid w:val="00585741"/>
    <w:rsid w:val="0059214B"/>
    <w:rsid w:val="0059692C"/>
    <w:rsid w:val="005A3375"/>
    <w:rsid w:val="005A7618"/>
    <w:rsid w:val="005B3EF7"/>
    <w:rsid w:val="005C4240"/>
    <w:rsid w:val="005C5F9D"/>
    <w:rsid w:val="005C66C1"/>
    <w:rsid w:val="005E0FD3"/>
    <w:rsid w:val="005E3BAA"/>
    <w:rsid w:val="005E4EAB"/>
    <w:rsid w:val="005E673E"/>
    <w:rsid w:val="005E71FC"/>
    <w:rsid w:val="006024A3"/>
    <w:rsid w:val="006100DA"/>
    <w:rsid w:val="00612F14"/>
    <w:rsid w:val="00614C19"/>
    <w:rsid w:val="0062090C"/>
    <w:rsid w:val="00627CD5"/>
    <w:rsid w:val="0063662C"/>
    <w:rsid w:val="00636C6D"/>
    <w:rsid w:val="00653670"/>
    <w:rsid w:val="006550BD"/>
    <w:rsid w:val="00655CC0"/>
    <w:rsid w:val="00655EEF"/>
    <w:rsid w:val="0065767E"/>
    <w:rsid w:val="00657A9A"/>
    <w:rsid w:val="00657B13"/>
    <w:rsid w:val="00665CAC"/>
    <w:rsid w:val="00667168"/>
    <w:rsid w:val="00672939"/>
    <w:rsid w:val="00682AE8"/>
    <w:rsid w:val="00683F1B"/>
    <w:rsid w:val="00684541"/>
    <w:rsid w:val="00695E2D"/>
    <w:rsid w:val="006A118D"/>
    <w:rsid w:val="006A457F"/>
    <w:rsid w:val="006B5ED8"/>
    <w:rsid w:val="006C6F05"/>
    <w:rsid w:val="007228DC"/>
    <w:rsid w:val="007307E7"/>
    <w:rsid w:val="007317A8"/>
    <w:rsid w:val="00733420"/>
    <w:rsid w:val="007435A5"/>
    <w:rsid w:val="00751561"/>
    <w:rsid w:val="00752623"/>
    <w:rsid w:val="00752BAE"/>
    <w:rsid w:val="00754A80"/>
    <w:rsid w:val="00766874"/>
    <w:rsid w:val="00770876"/>
    <w:rsid w:val="00771FE6"/>
    <w:rsid w:val="00774C5B"/>
    <w:rsid w:val="00782316"/>
    <w:rsid w:val="00787E3D"/>
    <w:rsid w:val="0079091F"/>
    <w:rsid w:val="00792517"/>
    <w:rsid w:val="007A28C7"/>
    <w:rsid w:val="007A37E9"/>
    <w:rsid w:val="007B49EF"/>
    <w:rsid w:val="007C23CA"/>
    <w:rsid w:val="007E0ECC"/>
    <w:rsid w:val="007E1D03"/>
    <w:rsid w:val="007F0CE9"/>
    <w:rsid w:val="0081351F"/>
    <w:rsid w:val="00814957"/>
    <w:rsid w:val="0082127A"/>
    <w:rsid w:val="008473C4"/>
    <w:rsid w:val="00847EE3"/>
    <w:rsid w:val="0085793D"/>
    <w:rsid w:val="00861A45"/>
    <w:rsid w:val="00864FC8"/>
    <w:rsid w:val="00865332"/>
    <w:rsid w:val="00865796"/>
    <w:rsid w:val="00875816"/>
    <w:rsid w:val="00880239"/>
    <w:rsid w:val="00880DEC"/>
    <w:rsid w:val="00890380"/>
    <w:rsid w:val="0089546A"/>
    <w:rsid w:val="00896277"/>
    <w:rsid w:val="00896A28"/>
    <w:rsid w:val="00896A30"/>
    <w:rsid w:val="008A31CF"/>
    <w:rsid w:val="008B4608"/>
    <w:rsid w:val="008B747E"/>
    <w:rsid w:val="008C0BF4"/>
    <w:rsid w:val="008C0CEB"/>
    <w:rsid w:val="008C47D6"/>
    <w:rsid w:val="008C684A"/>
    <w:rsid w:val="008D4022"/>
    <w:rsid w:val="008D4B71"/>
    <w:rsid w:val="008D6C5E"/>
    <w:rsid w:val="008D76B1"/>
    <w:rsid w:val="008E3D5A"/>
    <w:rsid w:val="008F3A32"/>
    <w:rsid w:val="008F4EC4"/>
    <w:rsid w:val="008F5522"/>
    <w:rsid w:val="00910248"/>
    <w:rsid w:val="00916FBA"/>
    <w:rsid w:val="00920758"/>
    <w:rsid w:val="009329D3"/>
    <w:rsid w:val="00934740"/>
    <w:rsid w:val="009354AA"/>
    <w:rsid w:val="00935946"/>
    <w:rsid w:val="00937825"/>
    <w:rsid w:val="00944F34"/>
    <w:rsid w:val="00952CAA"/>
    <w:rsid w:val="00953640"/>
    <w:rsid w:val="009568B7"/>
    <w:rsid w:val="0097045A"/>
    <w:rsid w:val="0097109D"/>
    <w:rsid w:val="0097465A"/>
    <w:rsid w:val="00987E61"/>
    <w:rsid w:val="009A7FFC"/>
    <w:rsid w:val="009B3CB0"/>
    <w:rsid w:val="009C1B39"/>
    <w:rsid w:val="009C2630"/>
    <w:rsid w:val="009C2BD8"/>
    <w:rsid w:val="009D1B0C"/>
    <w:rsid w:val="009D702E"/>
    <w:rsid w:val="009E0A26"/>
    <w:rsid w:val="009F6109"/>
    <w:rsid w:val="00A000A4"/>
    <w:rsid w:val="00A001EB"/>
    <w:rsid w:val="00A01383"/>
    <w:rsid w:val="00A053E0"/>
    <w:rsid w:val="00A06799"/>
    <w:rsid w:val="00A11855"/>
    <w:rsid w:val="00A1241D"/>
    <w:rsid w:val="00A175DE"/>
    <w:rsid w:val="00A23621"/>
    <w:rsid w:val="00A23CB4"/>
    <w:rsid w:val="00A3496A"/>
    <w:rsid w:val="00A37C11"/>
    <w:rsid w:val="00A61583"/>
    <w:rsid w:val="00A637FB"/>
    <w:rsid w:val="00A70711"/>
    <w:rsid w:val="00A7390D"/>
    <w:rsid w:val="00A74178"/>
    <w:rsid w:val="00A758E1"/>
    <w:rsid w:val="00A76173"/>
    <w:rsid w:val="00A82397"/>
    <w:rsid w:val="00A86FF7"/>
    <w:rsid w:val="00A9626B"/>
    <w:rsid w:val="00A97141"/>
    <w:rsid w:val="00AA01D3"/>
    <w:rsid w:val="00AA7846"/>
    <w:rsid w:val="00AB0C9B"/>
    <w:rsid w:val="00AB1E58"/>
    <w:rsid w:val="00AB2985"/>
    <w:rsid w:val="00AB4B11"/>
    <w:rsid w:val="00AB500B"/>
    <w:rsid w:val="00AB6B99"/>
    <w:rsid w:val="00AC27AC"/>
    <w:rsid w:val="00AC2CE5"/>
    <w:rsid w:val="00AC667A"/>
    <w:rsid w:val="00AC7D86"/>
    <w:rsid w:val="00AD467B"/>
    <w:rsid w:val="00AE189D"/>
    <w:rsid w:val="00AE5D03"/>
    <w:rsid w:val="00AE7828"/>
    <w:rsid w:val="00AF22C0"/>
    <w:rsid w:val="00AF33A6"/>
    <w:rsid w:val="00B0372E"/>
    <w:rsid w:val="00B04734"/>
    <w:rsid w:val="00B143AE"/>
    <w:rsid w:val="00B147C0"/>
    <w:rsid w:val="00B20239"/>
    <w:rsid w:val="00B2579B"/>
    <w:rsid w:val="00B26770"/>
    <w:rsid w:val="00B30FAB"/>
    <w:rsid w:val="00B431FC"/>
    <w:rsid w:val="00B44323"/>
    <w:rsid w:val="00B51F28"/>
    <w:rsid w:val="00B538EA"/>
    <w:rsid w:val="00B54B23"/>
    <w:rsid w:val="00B5720E"/>
    <w:rsid w:val="00B631EA"/>
    <w:rsid w:val="00B7074D"/>
    <w:rsid w:val="00B74926"/>
    <w:rsid w:val="00B77995"/>
    <w:rsid w:val="00B80D3E"/>
    <w:rsid w:val="00B83CCE"/>
    <w:rsid w:val="00B87C9A"/>
    <w:rsid w:val="00B97C53"/>
    <w:rsid w:val="00BB61B5"/>
    <w:rsid w:val="00BE3B6A"/>
    <w:rsid w:val="00BF7556"/>
    <w:rsid w:val="00C1275A"/>
    <w:rsid w:val="00C27A16"/>
    <w:rsid w:val="00C31EA6"/>
    <w:rsid w:val="00C37C89"/>
    <w:rsid w:val="00C509CD"/>
    <w:rsid w:val="00C609B3"/>
    <w:rsid w:val="00C716F7"/>
    <w:rsid w:val="00C77463"/>
    <w:rsid w:val="00C77DC9"/>
    <w:rsid w:val="00C846AC"/>
    <w:rsid w:val="00C91B7C"/>
    <w:rsid w:val="00C91C1B"/>
    <w:rsid w:val="00C97460"/>
    <w:rsid w:val="00CA1048"/>
    <w:rsid w:val="00CA27AE"/>
    <w:rsid w:val="00CA36DD"/>
    <w:rsid w:val="00CA43E8"/>
    <w:rsid w:val="00CB042A"/>
    <w:rsid w:val="00CB0905"/>
    <w:rsid w:val="00CB5B01"/>
    <w:rsid w:val="00CC2F13"/>
    <w:rsid w:val="00CC34FB"/>
    <w:rsid w:val="00CE5004"/>
    <w:rsid w:val="00CF235E"/>
    <w:rsid w:val="00CF2A5E"/>
    <w:rsid w:val="00CF389C"/>
    <w:rsid w:val="00CF3C7F"/>
    <w:rsid w:val="00D025CC"/>
    <w:rsid w:val="00D03103"/>
    <w:rsid w:val="00D04B2C"/>
    <w:rsid w:val="00D0615F"/>
    <w:rsid w:val="00D06F61"/>
    <w:rsid w:val="00D07A16"/>
    <w:rsid w:val="00D14579"/>
    <w:rsid w:val="00D201DD"/>
    <w:rsid w:val="00D21A15"/>
    <w:rsid w:val="00D330DC"/>
    <w:rsid w:val="00D42009"/>
    <w:rsid w:val="00D5155D"/>
    <w:rsid w:val="00D62195"/>
    <w:rsid w:val="00D700DA"/>
    <w:rsid w:val="00D72295"/>
    <w:rsid w:val="00D7796F"/>
    <w:rsid w:val="00D936DE"/>
    <w:rsid w:val="00DA19AA"/>
    <w:rsid w:val="00DA33B6"/>
    <w:rsid w:val="00DA423E"/>
    <w:rsid w:val="00DB03A5"/>
    <w:rsid w:val="00DB254F"/>
    <w:rsid w:val="00DB435A"/>
    <w:rsid w:val="00DB4841"/>
    <w:rsid w:val="00DC46B1"/>
    <w:rsid w:val="00DC5410"/>
    <w:rsid w:val="00DC59AB"/>
    <w:rsid w:val="00DC7504"/>
    <w:rsid w:val="00DD05ED"/>
    <w:rsid w:val="00DD5404"/>
    <w:rsid w:val="00DE0207"/>
    <w:rsid w:val="00DF6E96"/>
    <w:rsid w:val="00E040A8"/>
    <w:rsid w:val="00E15A48"/>
    <w:rsid w:val="00E22BC7"/>
    <w:rsid w:val="00E244E8"/>
    <w:rsid w:val="00E25A8B"/>
    <w:rsid w:val="00E27162"/>
    <w:rsid w:val="00E3039E"/>
    <w:rsid w:val="00E30B52"/>
    <w:rsid w:val="00E33BF6"/>
    <w:rsid w:val="00E34B20"/>
    <w:rsid w:val="00E35EBD"/>
    <w:rsid w:val="00E54B53"/>
    <w:rsid w:val="00E56FA0"/>
    <w:rsid w:val="00E70827"/>
    <w:rsid w:val="00E73623"/>
    <w:rsid w:val="00E74CA2"/>
    <w:rsid w:val="00E80DF1"/>
    <w:rsid w:val="00E81AE1"/>
    <w:rsid w:val="00E9137C"/>
    <w:rsid w:val="00E9786B"/>
    <w:rsid w:val="00EA23A4"/>
    <w:rsid w:val="00EB06FD"/>
    <w:rsid w:val="00EC0DEF"/>
    <w:rsid w:val="00ED1273"/>
    <w:rsid w:val="00EE59A5"/>
    <w:rsid w:val="00EE7251"/>
    <w:rsid w:val="00EE7B9D"/>
    <w:rsid w:val="00EF1E71"/>
    <w:rsid w:val="00EF59A8"/>
    <w:rsid w:val="00F0021A"/>
    <w:rsid w:val="00F032F6"/>
    <w:rsid w:val="00F229BA"/>
    <w:rsid w:val="00F31C3E"/>
    <w:rsid w:val="00F360A8"/>
    <w:rsid w:val="00F36110"/>
    <w:rsid w:val="00F4006A"/>
    <w:rsid w:val="00F436DD"/>
    <w:rsid w:val="00F5575B"/>
    <w:rsid w:val="00F5679C"/>
    <w:rsid w:val="00F65E87"/>
    <w:rsid w:val="00F733D8"/>
    <w:rsid w:val="00F75B90"/>
    <w:rsid w:val="00F8022B"/>
    <w:rsid w:val="00F82185"/>
    <w:rsid w:val="00F84BE9"/>
    <w:rsid w:val="00FA1765"/>
    <w:rsid w:val="00FB00B7"/>
    <w:rsid w:val="00FB10ED"/>
    <w:rsid w:val="00FB76F4"/>
    <w:rsid w:val="00FC4F5D"/>
    <w:rsid w:val="00FD2068"/>
    <w:rsid w:val="00FD6C94"/>
    <w:rsid w:val="00FE2F06"/>
    <w:rsid w:val="00FE4F2E"/>
    <w:rsid w:val="00FF0A7A"/>
    <w:rsid w:val="00FF7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CEA4C5"/>
  <w15:docId w15:val="{85A2F66F-CC4F-4653-A32A-17D982721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0018"/>
    <w:rPr>
      <w:rFonts w:ascii="Arial" w:hAnsi="Arial"/>
      <w:sz w:val="24"/>
      <w:szCs w:val="24"/>
    </w:rPr>
  </w:style>
  <w:style w:type="paragraph" w:styleId="Heading3">
    <w:name w:val="heading 3"/>
    <w:basedOn w:val="Normal"/>
    <w:next w:val="Normal"/>
    <w:qFormat/>
    <w:rsid w:val="000A0018"/>
    <w:pPr>
      <w:keepNext/>
      <w:overflowPunct w:val="0"/>
      <w:autoSpaceDE w:val="0"/>
      <w:autoSpaceDN w:val="0"/>
      <w:adjustRightInd w:val="0"/>
      <w:outlineLvl w:val="2"/>
    </w:pPr>
    <w:rPr>
      <w:i/>
      <w:iCs/>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E1AEF"/>
    <w:pPr>
      <w:tabs>
        <w:tab w:val="center" w:pos="4153"/>
        <w:tab w:val="right" w:pos="8306"/>
      </w:tabs>
    </w:pPr>
  </w:style>
  <w:style w:type="paragraph" w:styleId="Footer">
    <w:name w:val="footer"/>
    <w:basedOn w:val="Normal"/>
    <w:rsid w:val="003E1AEF"/>
    <w:pPr>
      <w:tabs>
        <w:tab w:val="center" w:pos="4153"/>
        <w:tab w:val="right" w:pos="8306"/>
      </w:tabs>
    </w:pPr>
  </w:style>
  <w:style w:type="table" w:styleId="TableGrid">
    <w:name w:val="Table Grid"/>
    <w:basedOn w:val="TableNormal"/>
    <w:rsid w:val="00682A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31C3E"/>
    <w:rPr>
      <w:rFonts w:ascii="Calibri" w:eastAsia="Calibri" w:hAnsi="Calibri"/>
      <w:sz w:val="22"/>
      <w:szCs w:val="22"/>
      <w:lang w:eastAsia="en-US"/>
    </w:rPr>
  </w:style>
  <w:style w:type="table" w:styleId="LightList-Accent1">
    <w:name w:val="Light List Accent 1"/>
    <w:basedOn w:val="TableNormal"/>
    <w:uiPriority w:val="61"/>
    <w:rsid w:val="00F31C3E"/>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BalloonText">
    <w:name w:val="Balloon Text"/>
    <w:basedOn w:val="Normal"/>
    <w:link w:val="BalloonTextChar"/>
    <w:rsid w:val="00A76173"/>
    <w:rPr>
      <w:rFonts w:ascii="Tahoma" w:hAnsi="Tahoma" w:cs="Tahoma"/>
      <w:sz w:val="16"/>
      <w:szCs w:val="16"/>
    </w:rPr>
  </w:style>
  <w:style w:type="character" w:customStyle="1" w:styleId="BalloonTextChar">
    <w:name w:val="Balloon Text Char"/>
    <w:link w:val="BalloonText"/>
    <w:rsid w:val="00A76173"/>
    <w:rPr>
      <w:rFonts w:ascii="Tahoma" w:hAnsi="Tahoma" w:cs="Tahoma"/>
      <w:sz w:val="16"/>
      <w:szCs w:val="16"/>
    </w:rPr>
  </w:style>
  <w:style w:type="character" w:styleId="Hyperlink">
    <w:name w:val="Hyperlink"/>
    <w:uiPriority w:val="99"/>
    <w:unhideWhenUsed/>
    <w:rsid w:val="00C1275A"/>
    <w:rPr>
      <w:color w:val="0000FF"/>
      <w:u w:val="single"/>
    </w:rPr>
  </w:style>
  <w:style w:type="paragraph" w:styleId="ListParagraph">
    <w:name w:val="List Paragraph"/>
    <w:basedOn w:val="Normal"/>
    <w:uiPriority w:val="34"/>
    <w:qFormat/>
    <w:rsid w:val="00C1275A"/>
    <w:pPr>
      <w:spacing w:after="200" w:line="276" w:lineRule="auto"/>
      <w:ind w:left="720"/>
      <w:contextualSpacing/>
    </w:pPr>
    <w:rPr>
      <w:rFonts w:ascii="Calibri" w:eastAsia="Calibri" w:hAnsi="Calibri"/>
      <w:sz w:val="22"/>
      <w:szCs w:val="22"/>
      <w:lang w:eastAsia="en-US"/>
    </w:rPr>
  </w:style>
  <w:style w:type="character" w:customStyle="1" w:styleId="HeaderChar">
    <w:name w:val="Header Char"/>
    <w:link w:val="Header"/>
    <w:uiPriority w:val="99"/>
    <w:locked/>
    <w:rsid w:val="000658E6"/>
    <w:rPr>
      <w:rFonts w:ascii="Arial" w:hAnsi="Arial"/>
      <w:sz w:val="24"/>
      <w:szCs w:val="24"/>
    </w:rPr>
  </w:style>
  <w:style w:type="paragraph" w:styleId="PlainText">
    <w:name w:val="Plain Text"/>
    <w:basedOn w:val="Normal"/>
    <w:link w:val="PlainTextChar"/>
    <w:uiPriority w:val="99"/>
    <w:unhideWhenUsed/>
    <w:rsid w:val="00034243"/>
    <w:rPr>
      <w:rFonts w:ascii="Calibri" w:eastAsia="Calibri" w:hAnsi="Calibri"/>
      <w:sz w:val="22"/>
      <w:szCs w:val="21"/>
      <w:lang w:eastAsia="en-US"/>
    </w:rPr>
  </w:style>
  <w:style w:type="character" w:customStyle="1" w:styleId="PlainTextChar">
    <w:name w:val="Plain Text Char"/>
    <w:link w:val="PlainText"/>
    <w:uiPriority w:val="99"/>
    <w:rsid w:val="00034243"/>
    <w:rPr>
      <w:rFonts w:ascii="Calibri" w:eastAsia="Calibri" w:hAnsi="Calibri"/>
      <w:sz w:val="22"/>
      <w:szCs w:val="21"/>
      <w:lang w:eastAsia="en-US"/>
    </w:rPr>
  </w:style>
  <w:style w:type="paragraph" w:styleId="FootnoteText">
    <w:name w:val="footnote text"/>
    <w:basedOn w:val="Normal"/>
    <w:link w:val="FootnoteTextChar"/>
    <w:uiPriority w:val="99"/>
    <w:unhideWhenUsed/>
    <w:rsid w:val="00FF793E"/>
    <w:rPr>
      <w:rFonts w:eastAsia="Calibri" w:cs="Arial"/>
      <w:sz w:val="20"/>
      <w:szCs w:val="20"/>
      <w:lang w:eastAsia="en-US"/>
    </w:rPr>
  </w:style>
  <w:style w:type="character" w:customStyle="1" w:styleId="FootnoteTextChar">
    <w:name w:val="Footnote Text Char"/>
    <w:link w:val="FootnoteText"/>
    <w:uiPriority w:val="99"/>
    <w:rsid w:val="00FF793E"/>
    <w:rPr>
      <w:rFonts w:ascii="Arial" w:eastAsia="Calibri" w:hAnsi="Arial" w:cs="Arial"/>
      <w:lang w:eastAsia="en-US"/>
    </w:rPr>
  </w:style>
  <w:style w:type="character" w:styleId="FootnoteReference">
    <w:name w:val="footnote reference"/>
    <w:uiPriority w:val="99"/>
    <w:unhideWhenUsed/>
    <w:rsid w:val="00FF793E"/>
    <w:rPr>
      <w:vertAlign w:val="superscript"/>
    </w:rPr>
  </w:style>
  <w:style w:type="paragraph" w:customStyle="1" w:styleId="Signaturetabletext">
    <w:name w:val="Signature table text"/>
    <w:basedOn w:val="Normal"/>
    <w:autoRedefine/>
    <w:qFormat/>
    <w:rsid w:val="00A23621"/>
    <w:pPr>
      <w:spacing w:before="120"/>
      <w:ind w:left="567"/>
      <w:jc w:val="right"/>
    </w:pPr>
    <w:rPr>
      <w:rFonts w:ascii="AvantGarde Bk BT" w:hAnsi="AvantGarde Bk BT"/>
      <w:color w:val="1B5191"/>
      <w:sz w:val="20"/>
      <w:szCs w:val="20"/>
    </w:rPr>
  </w:style>
  <w:style w:type="paragraph" w:styleId="ListBullet">
    <w:name w:val="List Bullet"/>
    <w:basedOn w:val="Normal"/>
    <w:rsid w:val="00636C6D"/>
    <w:pPr>
      <w:numPr>
        <w:numId w:val="16"/>
      </w:numPr>
      <w:contextualSpacing/>
    </w:pPr>
  </w:style>
  <w:style w:type="character" w:styleId="CommentReference">
    <w:name w:val="annotation reference"/>
    <w:rsid w:val="00896A30"/>
    <w:rPr>
      <w:sz w:val="16"/>
      <w:szCs w:val="16"/>
    </w:rPr>
  </w:style>
  <w:style w:type="paragraph" w:styleId="CommentText">
    <w:name w:val="annotation text"/>
    <w:basedOn w:val="Normal"/>
    <w:link w:val="CommentTextChar"/>
    <w:rsid w:val="00896A30"/>
    <w:rPr>
      <w:sz w:val="20"/>
      <w:szCs w:val="20"/>
    </w:rPr>
  </w:style>
  <w:style w:type="character" w:customStyle="1" w:styleId="CommentTextChar">
    <w:name w:val="Comment Text Char"/>
    <w:link w:val="CommentText"/>
    <w:rsid w:val="00896A30"/>
    <w:rPr>
      <w:rFonts w:ascii="Arial" w:hAnsi="Arial"/>
    </w:rPr>
  </w:style>
  <w:style w:type="paragraph" w:styleId="CommentSubject">
    <w:name w:val="annotation subject"/>
    <w:basedOn w:val="CommentText"/>
    <w:next w:val="CommentText"/>
    <w:link w:val="CommentSubjectChar"/>
    <w:rsid w:val="00896A30"/>
    <w:rPr>
      <w:b/>
      <w:bCs/>
    </w:rPr>
  </w:style>
  <w:style w:type="character" w:customStyle="1" w:styleId="CommentSubjectChar">
    <w:name w:val="Comment Subject Char"/>
    <w:link w:val="CommentSubject"/>
    <w:rsid w:val="00896A30"/>
    <w:rPr>
      <w:rFonts w:ascii="Arial" w:hAnsi="Arial"/>
      <w:b/>
      <w:bCs/>
    </w:rPr>
  </w:style>
  <w:style w:type="paragraph" w:styleId="Revision">
    <w:name w:val="Revision"/>
    <w:hidden/>
    <w:uiPriority w:val="99"/>
    <w:semiHidden/>
    <w:rsid w:val="00896A30"/>
    <w:rPr>
      <w:rFonts w:ascii="Arial" w:hAnsi="Arial"/>
      <w:sz w:val="24"/>
      <w:szCs w:val="24"/>
    </w:rPr>
  </w:style>
  <w:style w:type="character" w:customStyle="1" w:styleId="UnresolvedMention1">
    <w:name w:val="Unresolved Mention1"/>
    <w:basedOn w:val="DefaultParagraphFont"/>
    <w:uiPriority w:val="99"/>
    <w:semiHidden/>
    <w:unhideWhenUsed/>
    <w:rsid w:val="003E60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830249">
      <w:bodyDiv w:val="1"/>
      <w:marLeft w:val="0"/>
      <w:marRight w:val="0"/>
      <w:marTop w:val="0"/>
      <w:marBottom w:val="0"/>
      <w:divBdr>
        <w:top w:val="none" w:sz="0" w:space="0" w:color="auto"/>
        <w:left w:val="none" w:sz="0" w:space="0" w:color="auto"/>
        <w:bottom w:val="none" w:sz="0" w:space="0" w:color="auto"/>
        <w:right w:val="none" w:sz="0" w:space="0" w:color="auto"/>
      </w:divBdr>
    </w:div>
    <w:div w:id="551310713">
      <w:bodyDiv w:val="1"/>
      <w:marLeft w:val="0"/>
      <w:marRight w:val="0"/>
      <w:marTop w:val="0"/>
      <w:marBottom w:val="0"/>
      <w:divBdr>
        <w:top w:val="none" w:sz="0" w:space="0" w:color="auto"/>
        <w:left w:val="none" w:sz="0" w:space="0" w:color="auto"/>
        <w:bottom w:val="none" w:sz="0" w:space="0" w:color="auto"/>
        <w:right w:val="none" w:sz="0" w:space="0" w:color="auto"/>
      </w:divBdr>
    </w:div>
    <w:div w:id="649285253">
      <w:bodyDiv w:val="1"/>
      <w:marLeft w:val="0"/>
      <w:marRight w:val="0"/>
      <w:marTop w:val="0"/>
      <w:marBottom w:val="0"/>
      <w:divBdr>
        <w:top w:val="none" w:sz="0" w:space="0" w:color="auto"/>
        <w:left w:val="none" w:sz="0" w:space="0" w:color="auto"/>
        <w:bottom w:val="none" w:sz="0" w:space="0" w:color="auto"/>
        <w:right w:val="none" w:sz="0" w:space="0" w:color="auto"/>
      </w:divBdr>
    </w:div>
    <w:div w:id="730153309">
      <w:bodyDiv w:val="1"/>
      <w:marLeft w:val="0"/>
      <w:marRight w:val="0"/>
      <w:marTop w:val="0"/>
      <w:marBottom w:val="0"/>
      <w:divBdr>
        <w:top w:val="none" w:sz="0" w:space="0" w:color="auto"/>
        <w:left w:val="none" w:sz="0" w:space="0" w:color="auto"/>
        <w:bottom w:val="none" w:sz="0" w:space="0" w:color="auto"/>
        <w:right w:val="none" w:sz="0" w:space="0" w:color="auto"/>
      </w:divBdr>
    </w:div>
    <w:div w:id="1250962641">
      <w:bodyDiv w:val="1"/>
      <w:marLeft w:val="0"/>
      <w:marRight w:val="0"/>
      <w:marTop w:val="0"/>
      <w:marBottom w:val="0"/>
      <w:divBdr>
        <w:top w:val="none" w:sz="0" w:space="0" w:color="auto"/>
        <w:left w:val="none" w:sz="0" w:space="0" w:color="auto"/>
        <w:bottom w:val="none" w:sz="0" w:space="0" w:color="auto"/>
        <w:right w:val="none" w:sz="0" w:space="0" w:color="auto"/>
      </w:divBdr>
    </w:div>
    <w:div w:id="1323117196">
      <w:bodyDiv w:val="1"/>
      <w:marLeft w:val="0"/>
      <w:marRight w:val="0"/>
      <w:marTop w:val="0"/>
      <w:marBottom w:val="0"/>
      <w:divBdr>
        <w:top w:val="none" w:sz="0" w:space="0" w:color="auto"/>
        <w:left w:val="none" w:sz="0" w:space="0" w:color="auto"/>
        <w:bottom w:val="none" w:sz="0" w:space="0" w:color="auto"/>
        <w:right w:val="none" w:sz="0" w:space="0" w:color="auto"/>
      </w:divBdr>
    </w:div>
    <w:div w:id="1899437830">
      <w:bodyDiv w:val="1"/>
      <w:marLeft w:val="0"/>
      <w:marRight w:val="0"/>
      <w:marTop w:val="0"/>
      <w:marBottom w:val="0"/>
      <w:divBdr>
        <w:top w:val="none" w:sz="0" w:space="0" w:color="auto"/>
        <w:left w:val="none" w:sz="0" w:space="0" w:color="auto"/>
        <w:bottom w:val="none" w:sz="0" w:space="0" w:color="auto"/>
        <w:right w:val="none" w:sz="0" w:space="0" w:color="auto"/>
      </w:divBdr>
    </w:div>
    <w:div w:id="1901670770">
      <w:bodyDiv w:val="1"/>
      <w:marLeft w:val="0"/>
      <w:marRight w:val="0"/>
      <w:marTop w:val="0"/>
      <w:marBottom w:val="0"/>
      <w:divBdr>
        <w:top w:val="none" w:sz="0" w:space="0" w:color="auto"/>
        <w:left w:val="none" w:sz="0" w:space="0" w:color="auto"/>
        <w:bottom w:val="none" w:sz="0" w:space="0" w:color="auto"/>
        <w:right w:val="none" w:sz="0" w:space="0" w:color="auto"/>
      </w:divBdr>
    </w:div>
    <w:div w:id="1999192442">
      <w:bodyDiv w:val="1"/>
      <w:marLeft w:val="0"/>
      <w:marRight w:val="0"/>
      <w:marTop w:val="0"/>
      <w:marBottom w:val="0"/>
      <w:divBdr>
        <w:top w:val="none" w:sz="0" w:space="0" w:color="auto"/>
        <w:left w:val="none" w:sz="0" w:space="0" w:color="auto"/>
        <w:bottom w:val="none" w:sz="0" w:space="0" w:color="auto"/>
        <w:right w:val="none" w:sz="0" w:space="0" w:color="auto"/>
      </w:divBdr>
    </w:div>
    <w:div w:id="2099206450">
      <w:bodyDiv w:val="1"/>
      <w:marLeft w:val="0"/>
      <w:marRight w:val="0"/>
      <w:marTop w:val="0"/>
      <w:marBottom w:val="0"/>
      <w:divBdr>
        <w:top w:val="none" w:sz="0" w:space="0" w:color="auto"/>
        <w:left w:val="none" w:sz="0" w:space="0" w:color="auto"/>
        <w:bottom w:val="none" w:sz="0" w:space="0" w:color="auto"/>
        <w:right w:val="none" w:sz="0" w:space="0" w:color="auto"/>
      </w:divBdr>
    </w:div>
    <w:div w:id="2105880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lankellychase.org.uk"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gov.uk/guidance/guidance-for-charities-with-a-connection-to-a-non-charit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980737-2F2F-4DD4-A402-722DAAAB0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1650</Words>
  <Characters>9411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LankellyChase</Company>
  <LinksUpToDate>false</LinksUpToDate>
  <CharactersWithSpaces>11039</CharactersWithSpaces>
  <SharedDoc>false</SharedDoc>
  <HLinks>
    <vt:vector size="18" baseType="variant">
      <vt:variant>
        <vt:i4>4456514</vt:i4>
      </vt:variant>
      <vt:variant>
        <vt:i4>3</vt:i4>
      </vt:variant>
      <vt:variant>
        <vt:i4>0</vt:i4>
      </vt:variant>
      <vt:variant>
        <vt:i4>5</vt:i4>
      </vt:variant>
      <vt:variant>
        <vt:lpwstr>http://www.charitycommission.gov.uk/running-a-charity/your-charitys-work/protecting-your-charity/reporting-serious-incidents/</vt:lpwstr>
      </vt:variant>
      <vt:variant>
        <vt:lpwstr/>
      </vt:variant>
      <vt:variant>
        <vt:i4>6094930</vt:i4>
      </vt:variant>
      <vt:variant>
        <vt:i4>0</vt:i4>
      </vt:variant>
      <vt:variant>
        <vt:i4>0</vt:i4>
      </vt:variant>
      <vt:variant>
        <vt:i4>5</vt:i4>
      </vt:variant>
      <vt:variant>
        <vt:lpwstr>https://lankellychase.org.uk/resources/opendata/</vt:lpwstr>
      </vt:variant>
      <vt:variant>
        <vt:lpwstr/>
      </vt:variant>
      <vt:variant>
        <vt:i4>1376333</vt:i4>
      </vt:variant>
      <vt:variant>
        <vt:i4>0</vt:i4>
      </vt:variant>
      <vt:variant>
        <vt:i4>0</vt:i4>
      </vt:variant>
      <vt:variant>
        <vt:i4>5</vt:i4>
      </vt:variant>
      <vt:variant>
        <vt:lpwstr>http://www.lankellychase.org.uk/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Flippance</dc:creator>
  <cp:keywords/>
  <cp:lastModifiedBy>Cathy Stancer</cp:lastModifiedBy>
  <cp:revision>2</cp:revision>
  <cp:lastPrinted>2014-05-28T17:17:00Z</cp:lastPrinted>
  <dcterms:created xsi:type="dcterms:W3CDTF">2025-02-25T13:41:00Z</dcterms:created>
  <dcterms:modified xsi:type="dcterms:W3CDTF">2025-02-25T13:41:00Z</dcterms:modified>
</cp:coreProperties>
</file>