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5F4E1" w14:textId="77777777" w:rsidR="003C6E94" w:rsidRPr="0009658A" w:rsidRDefault="003C6E94" w:rsidP="00CC34FB">
      <w:pPr>
        <w:pStyle w:val="NoSpacing"/>
        <w:rPr>
          <w:rFonts w:ascii="Arial" w:hAnsi="Arial" w:cs="Arial"/>
          <w:sz w:val="20"/>
          <w:szCs w:val="20"/>
        </w:rPr>
      </w:pPr>
    </w:p>
    <w:p w14:paraId="06003428" w14:textId="77777777" w:rsidR="003C6E94" w:rsidRPr="0009658A" w:rsidRDefault="003C6E94" w:rsidP="00CC34FB">
      <w:pPr>
        <w:pStyle w:val="NoSpacing"/>
        <w:rPr>
          <w:rFonts w:ascii="Arial" w:hAnsi="Arial" w:cs="Arial"/>
          <w:sz w:val="20"/>
          <w:szCs w:val="20"/>
        </w:rPr>
      </w:pPr>
    </w:p>
    <w:p w14:paraId="50DDA2E5" w14:textId="77777777" w:rsidR="003C6E94" w:rsidRPr="0009658A" w:rsidRDefault="003C6E94" w:rsidP="00CC34FB">
      <w:pPr>
        <w:pStyle w:val="NoSpacing"/>
        <w:rPr>
          <w:rFonts w:ascii="Arial" w:hAnsi="Arial" w:cs="Arial"/>
          <w:sz w:val="20"/>
          <w:szCs w:val="20"/>
        </w:rPr>
      </w:pPr>
    </w:p>
    <w:p w14:paraId="31E747CD" w14:textId="4B9B86F6" w:rsidR="00D700DA" w:rsidRPr="0009658A" w:rsidRDefault="00636C6D" w:rsidP="00CC34FB">
      <w:pPr>
        <w:pStyle w:val="NoSpacing"/>
        <w:rPr>
          <w:rFonts w:ascii="Arial" w:hAnsi="Arial" w:cs="Arial"/>
          <w:color w:val="FF0000"/>
          <w:sz w:val="20"/>
          <w:szCs w:val="20"/>
        </w:rPr>
      </w:pPr>
      <w:r w:rsidRPr="0009658A">
        <w:rPr>
          <w:rFonts w:ascii="Arial" w:hAnsi="Arial" w:cs="Arial"/>
          <w:color w:val="FF0000"/>
          <w:sz w:val="20"/>
          <w:szCs w:val="20"/>
        </w:rPr>
        <w:t>NAME</w:t>
      </w:r>
      <w:r w:rsidR="005C66C1" w:rsidRPr="0009658A">
        <w:rPr>
          <w:rFonts w:ascii="Arial" w:hAnsi="Arial" w:cs="Arial"/>
          <w:color w:val="FF0000"/>
          <w:sz w:val="20"/>
          <w:szCs w:val="20"/>
        </w:rPr>
        <w:t xml:space="preserve"> OF </w:t>
      </w:r>
      <w:r w:rsidR="008C0BF4" w:rsidRPr="0009658A">
        <w:rPr>
          <w:rFonts w:ascii="Arial" w:hAnsi="Arial" w:cs="Arial"/>
          <w:color w:val="FF0000"/>
          <w:sz w:val="20"/>
          <w:szCs w:val="20"/>
        </w:rPr>
        <w:t xml:space="preserve">PARTNER </w:t>
      </w:r>
      <w:r w:rsidR="005C66C1" w:rsidRPr="0009658A">
        <w:rPr>
          <w:rFonts w:ascii="Arial" w:hAnsi="Arial" w:cs="Arial"/>
          <w:color w:val="FF0000"/>
          <w:sz w:val="20"/>
          <w:szCs w:val="20"/>
        </w:rPr>
        <w:t>CONTACT</w:t>
      </w:r>
      <w:r w:rsidR="004E411F" w:rsidRPr="0009658A">
        <w:rPr>
          <w:rFonts w:ascii="Arial" w:hAnsi="Arial" w:cs="Arial"/>
          <w:color w:val="FF0000"/>
          <w:sz w:val="20"/>
          <w:szCs w:val="20"/>
        </w:rPr>
        <w:t xml:space="preserve"> </w:t>
      </w:r>
    </w:p>
    <w:p w14:paraId="3F0E1ACE" w14:textId="4A912A04" w:rsidR="005C66C1" w:rsidRPr="0009658A" w:rsidRDefault="005C66C1" w:rsidP="00CC34FB">
      <w:pPr>
        <w:pStyle w:val="NoSpacing"/>
        <w:rPr>
          <w:rFonts w:ascii="Arial" w:hAnsi="Arial" w:cs="Arial"/>
          <w:color w:val="FF0000"/>
          <w:sz w:val="20"/>
          <w:szCs w:val="20"/>
        </w:rPr>
      </w:pPr>
      <w:r w:rsidRPr="0009658A">
        <w:rPr>
          <w:rFonts w:ascii="Arial" w:hAnsi="Arial" w:cs="Arial"/>
          <w:color w:val="FF0000"/>
          <w:sz w:val="20"/>
          <w:szCs w:val="20"/>
        </w:rPr>
        <w:t>LEGAL NAME OF PARTNER ORGANISATION</w:t>
      </w:r>
    </w:p>
    <w:p w14:paraId="10BA40D8" w14:textId="00EA2F9E" w:rsidR="00636C6D" w:rsidRPr="0009658A" w:rsidRDefault="00636C6D" w:rsidP="00CC34FB">
      <w:pPr>
        <w:pStyle w:val="NoSpacing"/>
        <w:rPr>
          <w:rFonts w:ascii="Arial" w:hAnsi="Arial" w:cs="Arial"/>
          <w:color w:val="FF0000"/>
          <w:sz w:val="20"/>
          <w:szCs w:val="20"/>
        </w:rPr>
      </w:pPr>
      <w:r w:rsidRPr="0009658A">
        <w:rPr>
          <w:rFonts w:ascii="Arial" w:hAnsi="Arial" w:cs="Arial"/>
          <w:color w:val="FF0000"/>
          <w:sz w:val="20"/>
          <w:szCs w:val="20"/>
        </w:rPr>
        <w:t>ADDRESS</w:t>
      </w:r>
    </w:p>
    <w:p w14:paraId="3331747A" w14:textId="2F834726" w:rsidR="00D00861" w:rsidRPr="0009658A" w:rsidRDefault="00D00861" w:rsidP="00CC34FB">
      <w:pPr>
        <w:pStyle w:val="NoSpacing"/>
        <w:rPr>
          <w:rFonts w:ascii="Arial" w:hAnsi="Arial" w:cs="Arial"/>
          <w:color w:val="FF0000"/>
          <w:sz w:val="20"/>
          <w:szCs w:val="20"/>
        </w:rPr>
      </w:pPr>
      <w:r w:rsidRPr="0009658A">
        <w:rPr>
          <w:rFonts w:ascii="Arial" w:hAnsi="Arial" w:cs="Arial"/>
          <w:color w:val="FF0000"/>
          <w:sz w:val="20"/>
          <w:szCs w:val="20"/>
        </w:rPr>
        <w:t>EMAIL ADDRESS</w:t>
      </w:r>
    </w:p>
    <w:p w14:paraId="545648E1" w14:textId="77777777" w:rsidR="00A23621" w:rsidRPr="0009658A" w:rsidRDefault="00A23621" w:rsidP="00CC34FB">
      <w:pPr>
        <w:pStyle w:val="NoSpacing"/>
        <w:rPr>
          <w:rFonts w:ascii="Arial" w:hAnsi="Arial" w:cs="Arial"/>
          <w:color w:val="FF0000"/>
          <w:sz w:val="20"/>
          <w:szCs w:val="20"/>
        </w:rPr>
      </w:pPr>
    </w:p>
    <w:p w14:paraId="0D36B23D" w14:textId="77777777" w:rsidR="00A23621" w:rsidRPr="0009658A" w:rsidRDefault="00636C6D" w:rsidP="00CC34FB">
      <w:pPr>
        <w:pStyle w:val="NoSpacing"/>
        <w:rPr>
          <w:rFonts w:ascii="Arial" w:hAnsi="Arial" w:cs="Arial"/>
          <w:color w:val="FF0000"/>
          <w:sz w:val="20"/>
          <w:szCs w:val="20"/>
        </w:rPr>
      </w:pPr>
      <w:r w:rsidRPr="0009658A">
        <w:rPr>
          <w:rFonts w:ascii="Arial" w:hAnsi="Arial" w:cs="Arial"/>
          <w:color w:val="FF0000"/>
          <w:sz w:val="20"/>
          <w:szCs w:val="20"/>
        </w:rPr>
        <w:t>DATE</w:t>
      </w:r>
    </w:p>
    <w:p w14:paraId="0660811E" w14:textId="77777777" w:rsidR="00A23621" w:rsidRPr="0009658A" w:rsidRDefault="00A23621" w:rsidP="00CC34FB">
      <w:pPr>
        <w:pStyle w:val="NoSpacing"/>
        <w:rPr>
          <w:rFonts w:ascii="Arial" w:hAnsi="Arial" w:cs="Arial"/>
          <w:sz w:val="20"/>
          <w:szCs w:val="20"/>
        </w:rPr>
      </w:pPr>
    </w:p>
    <w:p w14:paraId="7AFFC79E" w14:textId="77777777" w:rsidR="003C6E94" w:rsidRPr="0009658A" w:rsidRDefault="003C6E94" w:rsidP="00CC34FB">
      <w:pPr>
        <w:pStyle w:val="NoSpacing"/>
        <w:rPr>
          <w:rFonts w:ascii="Arial" w:hAnsi="Arial" w:cs="Arial"/>
          <w:sz w:val="20"/>
          <w:szCs w:val="20"/>
        </w:rPr>
      </w:pPr>
    </w:p>
    <w:p w14:paraId="4199EA5D" w14:textId="77777777" w:rsidR="00A23621" w:rsidRPr="0009658A" w:rsidRDefault="00A23621" w:rsidP="00CC34FB">
      <w:pPr>
        <w:pStyle w:val="NoSpacing"/>
        <w:rPr>
          <w:rFonts w:ascii="Arial" w:hAnsi="Arial" w:cs="Arial"/>
          <w:sz w:val="20"/>
          <w:szCs w:val="20"/>
        </w:rPr>
      </w:pPr>
      <w:r w:rsidRPr="0009658A">
        <w:rPr>
          <w:rFonts w:ascii="Arial" w:hAnsi="Arial" w:cs="Arial"/>
          <w:sz w:val="20"/>
          <w:szCs w:val="20"/>
        </w:rPr>
        <w:t xml:space="preserve">Dear </w:t>
      </w:r>
      <w:r w:rsidR="00636C6D" w:rsidRPr="0009658A">
        <w:rPr>
          <w:rFonts w:ascii="Arial" w:hAnsi="Arial" w:cs="Arial"/>
          <w:color w:val="FF0000"/>
          <w:sz w:val="20"/>
          <w:szCs w:val="20"/>
        </w:rPr>
        <w:t>NAME</w:t>
      </w:r>
      <w:r w:rsidR="00D700DA" w:rsidRPr="0009658A">
        <w:rPr>
          <w:rFonts w:ascii="Arial" w:hAnsi="Arial" w:cs="Arial"/>
          <w:sz w:val="20"/>
          <w:szCs w:val="20"/>
        </w:rPr>
        <w:t>,</w:t>
      </w:r>
      <w:r w:rsidRPr="0009658A">
        <w:rPr>
          <w:rFonts w:ascii="Arial" w:hAnsi="Arial" w:cs="Arial"/>
          <w:sz w:val="20"/>
          <w:szCs w:val="20"/>
        </w:rPr>
        <w:t xml:space="preserve">      </w:t>
      </w:r>
    </w:p>
    <w:p w14:paraId="48C0D644" w14:textId="77777777" w:rsidR="00A23621" w:rsidRPr="0009658A" w:rsidRDefault="00A23621" w:rsidP="00CC34FB">
      <w:pPr>
        <w:pStyle w:val="NoSpacing"/>
        <w:rPr>
          <w:rFonts w:ascii="Arial" w:hAnsi="Arial" w:cs="Arial"/>
          <w:sz w:val="20"/>
          <w:szCs w:val="20"/>
        </w:rPr>
      </w:pPr>
    </w:p>
    <w:p w14:paraId="64AF8BE2" w14:textId="77777777" w:rsidR="004452A8" w:rsidRPr="0009658A" w:rsidRDefault="004452A8" w:rsidP="004452A8">
      <w:pPr>
        <w:pStyle w:val="Body"/>
        <w:rPr>
          <w:rFonts w:ascii="Arial" w:eastAsia="Arial" w:hAnsi="Arial" w:cs="Arial"/>
          <w:sz w:val="20"/>
          <w:szCs w:val="20"/>
        </w:rPr>
      </w:pPr>
      <w:r w:rsidRPr="0009658A">
        <w:rPr>
          <w:rFonts w:ascii="Arial" w:hAnsi="Arial" w:cs="Arial"/>
          <w:sz w:val="20"/>
          <w:szCs w:val="20"/>
          <w:lang w:val="en-US"/>
        </w:rPr>
        <w:t>Thank you for agreeing to work with Lankelly Chase.</w:t>
      </w:r>
    </w:p>
    <w:p w14:paraId="3D963AEA" w14:textId="77777777" w:rsidR="004452A8" w:rsidRPr="0009658A" w:rsidRDefault="004452A8" w:rsidP="004452A8">
      <w:pPr>
        <w:pStyle w:val="Body"/>
        <w:rPr>
          <w:rFonts w:ascii="Arial" w:eastAsia="Arial" w:hAnsi="Arial" w:cs="Arial"/>
          <w:sz w:val="20"/>
          <w:szCs w:val="20"/>
        </w:rPr>
      </w:pPr>
    </w:p>
    <w:p w14:paraId="2939C334" w14:textId="48F5D000" w:rsidR="005C5F9D" w:rsidRPr="0009658A" w:rsidRDefault="004452A8" w:rsidP="004452A8">
      <w:pPr>
        <w:pStyle w:val="Body"/>
        <w:rPr>
          <w:rFonts w:ascii="Arial" w:hAnsi="Arial" w:cs="Arial"/>
          <w:sz w:val="20"/>
          <w:szCs w:val="20"/>
        </w:rPr>
      </w:pPr>
      <w:r w:rsidRPr="0009658A">
        <w:rPr>
          <w:rFonts w:ascii="Arial" w:hAnsi="Arial" w:cs="Arial"/>
          <w:sz w:val="20"/>
          <w:szCs w:val="20"/>
        </w:rPr>
        <w:t>I</w:t>
      </w:r>
      <w:r w:rsidRPr="0009658A">
        <w:rPr>
          <w:rFonts w:ascii="Arial" w:hAnsi="Arial" w:cs="Arial"/>
          <w:sz w:val="20"/>
          <w:szCs w:val="20"/>
          <w:lang w:val="en-US"/>
        </w:rPr>
        <w:t>’m writing to confirm that we would like to contract you as to support us with this project</w:t>
      </w:r>
      <w:r w:rsidR="009C09B7" w:rsidRPr="0009658A">
        <w:rPr>
          <w:rFonts w:ascii="Arial" w:hAnsi="Arial" w:cs="Arial"/>
          <w:sz w:val="20"/>
          <w:szCs w:val="20"/>
        </w:rPr>
        <w:t xml:space="preserve"> </w:t>
      </w:r>
      <w:r w:rsidR="006660E2" w:rsidRPr="0009658A">
        <w:rPr>
          <w:rFonts w:ascii="Arial" w:hAnsi="Arial" w:cs="Arial"/>
          <w:sz w:val="20"/>
          <w:szCs w:val="20"/>
        </w:rPr>
        <w:t>on the terms set out in the consultancy agreement</w:t>
      </w:r>
      <w:r w:rsidR="005C66C1" w:rsidRPr="0009658A">
        <w:rPr>
          <w:rFonts w:ascii="Arial" w:hAnsi="Arial" w:cs="Arial"/>
          <w:sz w:val="20"/>
          <w:szCs w:val="20"/>
        </w:rPr>
        <w:t>.</w:t>
      </w:r>
      <w:r w:rsidR="006660E2" w:rsidRPr="0009658A">
        <w:rPr>
          <w:rFonts w:ascii="Arial" w:hAnsi="Arial" w:cs="Arial"/>
          <w:sz w:val="20"/>
          <w:szCs w:val="20"/>
        </w:rPr>
        <w:t xml:space="preserve"> </w:t>
      </w:r>
      <w:r w:rsidR="002F402E" w:rsidRPr="0009658A">
        <w:rPr>
          <w:rFonts w:ascii="Arial" w:hAnsi="Arial" w:cs="Arial"/>
          <w:sz w:val="20"/>
          <w:szCs w:val="20"/>
        </w:rPr>
        <w:t>We attach the following to this letter</w:t>
      </w:r>
      <w:r w:rsidR="005C5F9D" w:rsidRPr="0009658A">
        <w:rPr>
          <w:rFonts w:ascii="Arial" w:hAnsi="Arial" w:cs="Arial"/>
          <w:sz w:val="20"/>
          <w:szCs w:val="20"/>
        </w:rPr>
        <w:t>:</w:t>
      </w:r>
    </w:p>
    <w:p w14:paraId="022C284A" w14:textId="77777777" w:rsidR="005C5F9D" w:rsidRPr="0009658A" w:rsidRDefault="005C5F9D" w:rsidP="00CC34FB">
      <w:pPr>
        <w:pStyle w:val="NoSpacing"/>
        <w:rPr>
          <w:rFonts w:ascii="Arial" w:hAnsi="Arial" w:cs="Arial"/>
          <w:sz w:val="20"/>
          <w:szCs w:val="20"/>
        </w:rPr>
      </w:pPr>
    </w:p>
    <w:p w14:paraId="2F87302F" w14:textId="70503F08" w:rsidR="009C09B7" w:rsidRPr="0009658A" w:rsidRDefault="009C09B7" w:rsidP="009C09B7">
      <w:pPr>
        <w:pStyle w:val="NoSpacing"/>
        <w:numPr>
          <w:ilvl w:val="0"/>
          <w:numId w:val="18"/>
        </w:numPr>
        <w:rPr>
          <w:rFonts w:ascii="Arial" w:hAnsi="Arial" w:cs="Arial"/>
          <w:sz w:val="20"/>
          <w:szCs w:val="20"/>
        </w:rPr>
      </w:pPr>
      <w:r w:rsidRPr="0009658A">
        <w:rPr>
          <w:rFonts w:ascii="Arial" w:hAnsi="Arial" w:cs="Arial"/>
          <w:sz w:val="20"/>
          <w:szCs w:val="20"/>
        </w:rPr>
        <w:t>Two copies of our consultancy agreement with you, which sets out the general terms of your service provision to us. Please also make sure to read this carefully, sign two copies, return one to me and keep one for your own records.</w:t>
      </w:r>
    </w:p>
    <w:p w14:paraId="518F0C71" w14:textId="77777777" w:rsidR="009C09B7" w:rsidRPr="0009658A" w:rsidRDefault="009C09B7" w:rsidP="009C09B7">
      <w:pPr>
        <w:pStyle w:val="NoSpacing"/>
        <w:ind w:left="360"/>
        <w:rPr>
          <w:rFonts w:ascii="Arial" w:hAnsi="Arial" w:cs="Arial"/>
          <w:sz w:val="20"/>
          <w:szCs w:val="20"/>
        </w:rPr>
      </w:pPr>
    </w:p>
    <w:p w14:paraId="27B9DCC9" w14:textId="17AC0A81" w:rsidR="00502103" w:rsidRPr="0009658A" w:rsidRDefault="00F5575B" w:rsidP="00502103">
      <w:pPr>
        <w:pStyle w:val="NoSpacing"/>
        <w:numPr>
          <w:ilvl w:val="0"/>
          <w:numId w:val="18"/>
        </w:numPr>
        <w:rPr>
          <w:rFonts w:ascii="Arial" w:hAnsi="Arial" w:cs="Arial"/>
          <w:sz w:val="20"/>
          <w:szCs w:val="20"/>
          <w:highlight w:val="yellow"/>
        </w:rPr>
      </w:pPr>
      <w:r w:rsidRPr="0009658A">
        <w:rPr>
          <w:rFonts w:ascii="Arial" w:hAnsi="Arial" w:cs="Arial"/>
          <w:sz w:val="20"/>
          <w:szCs w:val="20"/>
          <w:highlight w:val="yellow"/>
        </w:rPr>
        <w:t>[</w:t>
      </w:r>
      <w:r w:rsidR="00502103" w:rsidRPr="0009658A">
        <w:rPr>
          <w:rFonts w:ascii="Arial" w:hAnsi="Arial" w:cs="Arial"/>
          <w:sz w:val="20"/>
          <w:szCs w:val="20"/>
          <w:highlight w:val="yellow"/>
        </w:rPr>
        <w:t>Two copies of our co-written “Working Together” document, which sets out the key values and principles by which we commit to working together. Please sign two copies of the Working Together document, return one to me and keep one for your own records.</w:t>
      </w:r>
      <w:r w:rsidRPr="0009658A">
        <w:rPr>
          <w:rFonts w:ascii="Arial" w:hAnsi="Arial" w:cs="Arial"/>
          <w:sz w:val="20"/>
          <w:szCs w:val="20"/>
          <w:highlight w:val="yellow"/>
        </w:rPr>
        <w:t>]</w:t>
      </w:r>
      <w:r w:rsidRPr="0009658A">
        <w:rPr>
          <w:rStyle w:val="FootnoteReference"/>
          <w:rFonts w:ascii="Arial" w:hAnsi="Arial" w:cs="Arial"/>
          <w:sz w:val="20"/>
          <w:szCs w:val="20"/>
          <w:highlight w:val="yellow"/>
        </w:rPr>
        <w:footnoteReference w:id="1"/>
      </w:r>
    </w:p>
    <w:p w14:paraId="6D410BCA" w14:textId="77777777" w:rsidR="00A1241D" w:rsidRPr="0009658A" w:rsidRDefault="00A1241D" w:rsidP="00B20239">
      <w:pPr>
        <w:rPr>
          <w:rFonts w:cs="Arial"/>
          <w:sz w:val="20"/>
          <w:szCs w:val="20"/>
        </w:rPr>
      </w:pPr>
    </w:p>
    <w:p w14:paraId="5AD30A5A" w14:textId="7715B7D2" w:rsidR="00A1241D" w:rsidRPr="0009658A" w:rsidRDefault="00A1241D" w:rsidP="00B20239">
      <w:pPr>
        <w:pStyle w:val="NoSpacing"/>
        <w:numPr>
          <w:ilvl w:val="0"/>
          <w:numId w:val="18"/>
        </w:numPr>
        <w:rPr>
          <w:rFonts w:ascii="Arial" w:hAnsi="Arial" w:cs="Arial"/>
          <w:sz w:val="20"/>
          <w:szCs w:val="20"/>
        </w:rPr>
      </w:pPr>
      <w:r w:rsidRPr="0009658A">
        <w:rPr>
          <w:rFonts w:ascii="Arial" w:hAnsi="Arial" w:cs="Arial"/>
          <w:sz w:val="20"/>
          <w:szCs w:val="20"/>
        </w:rPr>
        <w:t>A “Bank Account Details” form for yo</w:t>
      </w:r>
      <w:r w:rsidR="009D702E" w:rsidRPr="0009658A">
        <w:rPr>
          <w:rFonts w:ascii="Arial" w:hAnsi="Arial" w:cs="Arial"/>
          <w:sz w:val="20"/>
          <w:szCs w:val="20"/>
        </w:rPr>
        <w:t>u to complete and return to us. Please could you make sure that this is accompanied by a scan or copy of a bank statement for your organisation, which is dated within six months of the date of your completed form. If you cannot provide a bank statement for any reason, we can accept a letter</w:t>
      </w:r>
      <w:r w:rsidR="004C0343" w:rsidRPr="0009658A">
        <w:rPr>
          <w:rFonts w:ascii="Arial" w:hAnsi="Arial" w:cs="Arial"/>
          <w:sz w:val="20"/>
          <w:szCs w:val="20"/>
        </w:rPr>
        <w:t xml:space="preserve"> from your bank or a letter on </w:t>
      </w:r>
      <w:r w:rsidR="009D702E" w:rsidRPr="0009658A">
        <w:rPr>
          <w:rFonts w:ascii="Arial" w:hAnsi="Arial" w:cs="Arial"/>
          <w:sz w:val="20"/>
          <w:szCs w:val="20"/>
        </w:rPr>
        <w:t>headed paper signed by a senior m</w:t>
      </w:r>
      <w:r w:rsidR="004C0343" w:rsidRPr="0009658A">
        <w:rPr>
          <w:rFonts w:ascii="Arial" w:hAnsi="Arial" w:cs="Arial"/>
          <w:sz w:val="20"/>
          <w:szCs w:val="20"/>
        </w:rPr>
        <w:t>ember of staff or finance staff for your organisation.</w:t>
      </w:r>
    </w:p>
    <w:p w14:paraId="607958E7" w14:textId="77777777" w:rsidR="004452A8" w:rsidRPr="0009658A" w:rsidRDefault="004C0343" w:rsidP="00B20239">
      <w:pPr>
        <w:pStyle w:val="NoSpacing"/>
        <w:rPr>
          <w:rFonts w:ascii="Arial" w:hAnsi="Arial" w:cs="Arial"/>
          <w:sz w:val="20"/>
          <w:szCs w:val="20"/>
          <w:lang w:val="en-US"/>
        </w:rPr>
      </w:pPr>
      <w:r w:rsidRPr="0009658A">
        <w:rPr>
          <w:rFonts w:ascii="Arial" w:hAnsi="Arial" w:cs="Arial"/>
          <w:sz w:val="20"/>
          <w:szCs w:val="20"/>
        </w:rPr>
        <w:br/>
      </w:r>
      <w:r w:rsidR="004452A8" w:rsidRPr="0009658A">
        <w:rPr>
          <w:rFonts w:ascii="Arial" w:hAnsi="Arial" w:cs="Arial"/>
          <w:sz w:val="20"/>
          <w:szCs w:val="20"/>
          <w:lang w:val="en-US"/>
        </w:rPr>
        <w:t>We aim to ensure that our terms are equitable and accessible, so please let me know if it would be helpful to discuss any of the terms.</w:t>
      </w:r>
    </w:p>
    <w:p w14:paraId="06611F5B" w14:textId="77777777" w:rsidR="004452A8" w:rsidRPr="0009658A" w:rsidRDefault="004452A8" w:rsidP="00B20239">
      <w:pPr>
        <w:pStyle w:val="NoSpacing"/>
        <w:rPr>
          <w:rFonts w:ascii="Arial" w:hAnsi="Arial" w:cs="Arial"/>
          <w:sz w:val="20"/>
          <w:szCs w:val="20"/>
          <w:lang w:val="en-US"/>
        </w:rPr>
      </w:pPr>
    </w:p>
    <w:p w14:paraId="0AC9B447" w14:textId="56FCA213" w:rsidR="004C0343" w:rsidRPr="0009658A" w:rsidRDefault="004C0343" w:rsidP="00B20239">
      <w:pPr>
        <w:pStyle w:val="NoSpacing"/>
        <w:rPr>
          <w:rFonts w:ascii="Arial" w:hAnsi="Arial" w:cs="Arial"/>
          <w:sz w:val="20"/>
          <w:szCs w:val="20"/>
        </w:rPr>
      </w:pPr>
      <w:r w:rsidRPr="0009658A">
        <w:rPr>
          <w:rFonts w:ascii="Arial" w:hAnsi="Arial" w:cs="Arial"/>
          <w:sz w:val="20"/>
          <w:szCs w:val="20"/>
        </w:rPr>
        <w:t>Once we have received each of the above</w:t>
      </w:r>
      <w:r w:rsidR="00F36110" w:rsidRPr="0009658A">
        <w:rPr>
          <w:rFonts w:ascii="Arial" w:hAnsi="Arial" w:cs="Arial"/>
          <w:sz w:val="20"/>
          <w:szCs w:val="20"/>
        </w:rPr>
        <w:t xml:space="preserve"> and certain other information set out in </w:t>
      </w:r>
      <w:r w:rsidR="006A457F" w:rsidRPr="0009658A">
        <w:rPr>
          <w:rFonts w:ascii="Arial" w:hAnsi="Arial" w:cs="Arial"/>
          <w:sz w:val="20"/>
          <w:szCs w:val="20"/>
        </w:rPr>
        <w:t>our</w:t>
      </w:r>
      <w:r w:rsidR="00F36110" w:rsidRPr="0009658A">
        <w:rPr>
          <w:rFonts w:ascii="Arial" w:hAnsi="Arial" w:cs="Arial"/>
          <w:sz w:val="20"/>
          <w:szCs w:val="20"/>
        </w:rPr>
        <w:t xml:space="preserve"> </w:t>
      </w:r>
      <w:r w:rsidR="00016F01" w:rsidRPr="0009658A">
        <w:rPr>
          <w:rFonts w:ascii="Arial" w:hAnsi="Arial" w:cs="Arial"/>
          <w:sz w:val="20"/>
          <w:szCs w:val="20"/>
        </w:rPr>
        <w:t>consultancy</w:t>
      </w:r>
      <w:r w:rsidR="00F36110" w:rsidRPr="0009658A">
        <w:rPr>
          <w:rFonts w:ascii="Arial" w:hAnsi="Arial" w:cs="Arial"/>
          <w:sz w:val="20"/>
          <w:szCs w:val="20"/>
        </w:rPr>
        <w:t xml:space="preserve"> agreement</w:t>
      </w:r>
      <w:r w:rsidRPr="0009658A">
        <w:rPr>
          <w:rFonts w:ascii="Arial" w:hAnsi="Arial" w:cs="Arial"/>
          <w:sz w:val="20"/>
          <w:szCs w:val="20"/>
        </w:rPr>
        <w:t>, we will be able to process your first payment.</w:t>
      </w:r>
    </w:p>
    <w:p w14:paraId="28027AC2" w14:textId="77777777" w:rsidR="005C5F9D" w:rsidRPr="0009658A" w:rsidRDefault="005C5F9D" w:rsidP="00CC34FB">
      <w:pPr>
        <w:pStyle w:val="NoSpacing"/>
        <w:rPr>
          <w:rFonts w:ascii="Arial" w:hAnsi="Arial" w:cs="Arial"/>
          <w:sz w:val="20"/>
          <w:szCs w:val="20"/>
        </w:rPr>
      </w:pPr>
    </w:p>
    <w:p w14:paraId="260CC65E" w14:textId="61F4F3DE" w:rsidR="00A23621" w:rsidRPr="0009658A" w:rsidRDefault="00B20239" w:rsidP="00CC34FB">
      <w:pPr>
        <w:pStyle w:val="NoSpacing"/>
        <w:rPr>
          <w:rFonts w:ascii="Arial" w:hAnsi="Arial" w:cs="Arial"/>
          <w:sz w:val="20"/>
          <w:szCs w:val="20"/>
        </w:rPr>
      </w:pPr>
      <w:r w:rsidRPr="0009658A">
        <w:rPr>
          <w:rFonts w:ascii="Arial" w:hAnsi="Arial" w:cs="Arial"/>
          <w:sz w:val="20"/>
          <w:szCs w:val="20"/>
        </w:rPr>
        <w:t>We’re really pleased to be working with you.</w:t>
      </w:r>
    </w:p>
    <w:p w14:paraId="5322D66B" w14:textId="77777777" w:rsidR="00636C6D" w:rsidRPr="0009658A" w:rsidRDefault="00636C6D" w:rsidP="00CC34FB">
      <w:pPr>
        <w:pStyle w:val="NoSpacing"/>
        <w:rPr>
          <w:rFonts w:ascii="Arial" w:hAnsi="Arial" w:cs="Arial"/>
          <w:sz w:val="20"/>
          <w:szCs w:val="20"/>
        </w:rPr>
      </w:pPr>
    </w:p>
    <w:p w14:paraId="6913DA8F" w14:textId="1B29E36D" w:rsidR="00A23621" w:rsidRPr="0009658A" w:rsidRDefault="003C6E94" w:rsidP="00CC34FB">
      <w:pPr>
        <w:pStyle w:val="NoSpacing"/>
        <w:rPr>
          <w:rFonts w:ascii="Arial" w:hAnsi="Arial" w:cs="Arial"/>
          <w:sz w:val="20"/>
          <w:szCs w:val="20"/>
        </w:rPr>
      </w:pPr>
      <w:r w:rsidRPr="0009658A">
        <w:rPr>
          <w:rFonts w:ascii="Arial" w:hAnsi="Arial" w:cs="Arial"/>
          <w:sz w:val="20"/>
          <w:szCs w:val="20"/>
        </w:rPr>
        <w:t>Yours sincerely</w:t>
      </w:r>
      <w:r w:rsidR="00636C6D" w:rsidRPr="0009658A">
        <w:rPr>
          <w:rFonts w:ascii="Arial" w:hAnsi="Arial" w:cs="Arial"/>
          <w:sz w:val="20"/>
          <w:szCs w:val="20"/>
        </w:rPr>
        <w:t>,</w:t>
      </w:r>
    </w:p>
    <w:p w14:paraId="5FC75CFA" w14:textId="77777777" w:rsidR="00636C6D" w:rsidRPr="0009658A" w:rsidRDefault="00636C6D" w:rsidP="00CC34FB">
      <w:pPr>
        <w:pStyle w:val="NoSpacing"/>
        <w:rPr>
          <w:rFonts w:ascii="Arial" w:hAnsi="Arial" w:cs="Arial"/>
          <w:sz w:val="20"/>
          <w:szCs w:val="20"/>
        </w:rPr>
      </w:pPr>
    </w:p>
    <w:p w14:paraId="7E46DEAC" w14:textId="77777777" w:rsidR="00A637FB" w:rsidRPr="0009658A" w:rsidRDefault="00636C6D" w:rsidP="00CC34FB">
      <w:pPr>
        <w:pStyle w:val="NoSpacing"/>
        <w:rPr>
          <w:rFonts w:ascii="Arial" w:hAnsi="Arial" w:cs="Arial"/>
          <w:color w:val="FF0000"/>
          <w:sz w:val="20"/>
          <w:szCs w:val="20"/>
        </w:rPr>
      </w:pPr>
      <w:r w:rsidRPr="0009658A">
        <w:rPr>
          <w:rFonts w:ascii="Arial" w:hAnsi="Arial" w:cs="Arial"/>
          <w:color w:val="FF0000"/>
          <w:sz w:val="20"/>
          <w:szCs w:val="20"/>
        </w:rPr>
        <w:t>NAME</w:t>
      </w:r>
    </w:p>
    <w:p w14:paraId="7FD97659" w14:textId="456E222D" w:rsidR="00636C6D" w:rsidRPr="0009658A" w:rsidRDefault="00636C6D" w:rsidP="00CC34FB">
      <w:pPr>
        <w:pStyle w:val="NoSpacing"/>
        <w:rPr>
          <w:rFonts w:ascii="Arial" w:hAnsi="Arial" w:cs="Arial"/>
          <w:color w:val="FF0000"/>
          <w:sz w:val="20"/>
          <w:szCs w:val="20"/>
        </w:rPr>
      </w:pPr>
      <w:r w:rsidRPr="0009658A">
        <w:rPr>
          <w:rFonts w:ascii="Arial" w:hAnsi="Arial" w:cs="Arial"/>
          <w:color w:val="FF0000"/>
          <w:sz w:val="20"/>
          <w:szCs w:val="20"/>
        </w:rPr>
        <w:t>TITLE</w:t>
      </w:r>
    </w:p>
    <w:p w14:paraId="4B551654" w14:textId="77777777" w:rsidR="00F36110" w:rsidRPr="0009658A" w:rsidRDefault="00F36110" w:rsidP="00CC34FB">
      <w:pPr>
        <w:pStyle w:val="NoSpacing"/>
        <w:rPr>
          <w:rFonts w:ascii="Arial" w:hAnsi="Arial" w:cs="Arial"/>
          <w:color w:val="FF0000"/>
          <w:sz w:val="20"/>
          <w:szCs w:val="20"/>
        </w:rPr>
      </w:pPr>
    </w:p>
    <w:p w14:paraId="549E3CED" w14:textId="71782AF8" w:rsidR="00A23621" w:rsidRPr="0009658A" w:rsidRDefault="00F36110" w:rsidP="00CC34FB">
      <w:pPr>
        <w:pStyle w:val="NoSpacing"/>
        <w:rPr>
          <w:rFonts w:ascii="Arial" w:hAnsi="Arial" w:cs="Arial"/>
          <w:b/>
          <w:sz w:val="20"/>
          <w:szCs w:val="20"/>
        </w:rPr>
      </w:pPr>
      <w:r w:rsidRPr="0009658A">
        <w:rPr>
          <w:rFonts w:ascii="Arial" w:hAnsi="Arial" w:cs="Arial"/>
          <w:b/>
          <w:sz w:val="20"/>
          <w:szCs w:val="20"/>
        </w:rPr>
        <w:t>The LankellyChase Foundation</w:t>
      </w:r>
    </w:p>
    <w:p w14:paraId="55942F08" w14:textId="77777777" w:rsidR="00A23621" w:rsidRPr="0009658A" w:rsidRDefault="00A23621" w:rsidP="00CC34FB">
      <w:pPr>
        <w:pStyle w:val="NoSpacing"/>
        <w:rPr>
          <w:rFonts w:ascii="Arial" w:hAnsi="Arial" w:cs="Arial"/>
          <w:sz w:val="20"/>
          <w:szCs w:val="20"/>
        </w:rPr>
      </w:pPr>
    </w:p>
    <w:p w14:paraId="5E7906C1" w14:textId="473E7444" w:rsidR="003C6E94" w:rsidRPr="0009658A" w:rsidRDefault="00FB10ED" w:rsidP="00205F13">
      <w:pPr>
        <w:pStyle w:val="NoSpacing"/>
        <w:jc w:val="center"/>
        <w:rPr>
          <w:rFonts w:ascii="Arial" w:eastAsia="Times New Roman" w:hAnsi="Arial" w:cs="Arial"/>
          <w:b/>
          <w:bCs/>
          <w:sz w:val="20"/>
          <w:szCs w:val="20"/>
          <w:lang w:eastAsia="en-GB"/>
        </w:rPr>
      </w:pPr>
      <w:r w:rsidRPr="0009658A">
        <w:rPr>
          <w:rFonts w:ascii="Arial" w:hAnsi="Arial" w:cs="Arial"/>
          <w:b/>
          <w:bCs/>
          <w:sz w:val="20"/>
          <w:szCs w:val="20"/>
        </w:rPr>
        <w:t>(</w:t>
      </w:r>
      <w:r w:rsidR="00A23621" w:rsidRPr="0009658A">
        <w:rPr>
          <w:rFonts w:ascii="Arial" w:hAnsi="Arial" w:cs="Arial"/>
          <w:b/>
          <w:bCs/>
          <w:sz w:val="20"/>
          <w:szCs w:val="20"/>
        </w:rPr>
        <w:t xml:space="preserve">Enclosed: </w:t>
      </w:r>
      <w:r w:rsidR="00370EAA" w:rsidRPr="0009658A">
        <w:rPr>
          <w:rFonts w:ascii="Arial" w:hAnsi="Arial" w:cs="Arial"/>
          <w:b/>
          <w:bCs/>
          <w:sz w:val="20"/>
          <w:szCs w:val="20"/>
        </w:rPr>
        <w:t>Consultancy</w:t>
      </w:r>
      <w:r w:rsidR="00F229BA" w:rsidRPr="0009658A">
        <w:rPr>
          <w:rFonts w:ascii="Arial" w:hAnsi="Arial" w:cs="Arial"/>
          <w:b/>
          <w:bCs/>
          <w:sz w:val="20"/>
          <w:szCs w:val="20"/>
        </w:rPr>
        <w:t xml:space="preserve"> </w:t>
      </w:r>
      <w:r w:rsidR="00AC27AC" w:rsidRPr="0009658A">
        <w:rPr>
          <w:rFonts w:ascii="Arial" w:hAnsi="Arial" w:cs="Arial"/>
          <w:b/>
          <w:bCs/>
          <w:sz w:val="20"/>
          <w:szCs w:val="20"/>
        </w:rPr>
        <w:t>A</w:t>
      </w:r>
      <w:r w:rsidR="00F229BA" w:rsidRPr="0009658A">
        <w:rPr>
          <w:rFonts w:ascii="Arial" w:hAnsi="Arial" w:cs="Arial"/>
          <w:b/>
          <w:bCs/>
          <w:sz w:val="20"/>
          <w:szCs w:val="20"/>
        </w:rPr>
        <w:t>greement</w:t>
      </w:r>
      <w:r w:rsidR="00A70711" w:rsidRPr="0009658A">
        <w:rPr>
          <w:rFonts w:ascii="Arial" w:hAnsi="Arial" w:cs="Arial"/>
          <w:b/>
          <w:bCs/>
          <w:sz w:val="20"/>
          <w:szCs w:val="20"/>
        </w:rPr>
        <w:t>,</w:t>
      </w:r>
      <w:r w:rsidR="00A23621" w:rsidRPr="0009658A">
        <w:rPr>
          <w:rFonts w:ascii="Arial" w:hAnsi="Arial" w:cs="Arial"/>
          <w:b/>
          <w:bCs/>
          <w:sz w:val="20"/>
          <w:szCs w:val="20"/>
        </w:rPr>
        <w:t xml:space="preserve"> </w:t>
      </w:r>
      <w:r w:rsidR="00DF6E96" w:rsidRPr="0009658A">
        <w:rPr>
          <w:rFonts w:ascii="Arial" w:hAnsi="Arial" w:cs="Arial"/>
          <w:b/>
          <w:bCs/>
          <w:sz w:val="20"/>
          <w:szCs w:val="20"/>
          <w:highlight w:val="yellow"/>
        </w:rPr>
        <w:t>[</w:t>
      </w:r>
      <w:r w:rsidR="00AC27AC" w:rsidRPr="0009658A">
        <w:rPr>
          <w:rFonts w:ascii="Arial" w:hAnsi="Arial" w:cs="Arial"/>
          <w:b/>
          <w:bCs/>
          <w:sz w:val="20"/>
          <w:szCs w:val="20"/>
          <w:highlight w:val="yellow"/>
        </w:rPr>
        <w:t>Working Together document,</w:t>
      </w:r>
      <w:r w:rsidR="00DF6E96" w:rsidRPr="0009658A">
        <w:rPr>
          <w:rFonts w:ascii="Arial" w:hAnsi="Arial" w:cs="Arial"/>
          <w:b/>
          <w:bCs/>
          <w:sz w:val="20"/>
          <w:szCs w:val="20"/>
          <w:highlight w:val="yellow"/>
        </w:rPr>
        <w:t>]</w:t>
      </w:r>
      <w:r w:rsidR="00AC27AC" w:rsidRPr="0009658A">
        <w:rPr>
          <w:rFonts w:ascii="Arial" w:hAnsi="Arial" w:cs="Arial"/>
          <w:b/>
          <w:bCs/>
          <w:sz w:val="20"/>
          <w:szCs w:val="20"/>
        </w:rPr>
        <w:t xml:space="preserve"> B</w:t>
      </w:r>
      <w:r w:rsidR="00A23621" w:rsidRPr="0009658A">
        <w:rPr>
          <w:rFonts w:ascii="Arial" w:hAnsi="Arial" w:cs="Arial"/>
          <w:b/>
          <w:bCs/>
          <w:sz w:val="20"/>
          <w:szCs w:val="20"/>
        </w:rPr>
        <w:t>ank</w:t>
      </w:r>
      <w:r w:rsidR="00AC27AC" w:rsidRPr="0009658A">
        <w:rPr>
          <w:rFonts w:ascii="Arial" w:hAnsi="Arial" w:cs="Arial"/>
          <w:b/>
          <w:bCs/>
          <w:sz w:val="20"/>
          <w:szCs w:val="20"/>
        </w:rPr>
        <w:t xml:space="preserve"> Account</w:t>
      </w:r>
      <w:r w:rsidR="00A23621" w:rsidRPr="0009658A">
        <w:rPr>
          <w:rFonts w:ascii="Arial" w:hAnsi="Arial" w:cs="Arial"/>
          <w:b/>
          <w:bCs/>
          <w:sz w:val="20"/>
          <w:szCs w:val="20"/>
        </w:rPr>
        <w:t xml:space="preserve"> </w:t>
      </w:r>
      <w:r w:rsidR="00AC27AC" w:rsidRPr="0009658A">
        <w:rPr>
          <w:rFonts w:ascii="Arial" w:hAnsi="Arial" w:cs="Arial"/>
          <w:b/>
          <w:bCs/>
          <w:sz w:val="20"/>
          <w:szCs w:val="20"/>
        </w:rPr>
        <w:t>D</w:t>
      </w:r>
      <w:r w:rsidR="00A23621" w:rsidRPr="0009658A">
        <w:rPr>
          <w:rFonts w:ascii="Arial" w:hAnsi="Arial" w:cs="Arial"/>
          <w:b/>
          <w:bCs/>
          <w:sz w:val="20"/>
          <w:szCs w:val="20"/>
        </w:rPr>
        <w:t>etails form</w:t>
      </w:r>
      <w:r w:rsidRPr="0009658A">
        <w:rPr>
          <w:rFonts w:ascii="Arial" w:hAnsi="Arial" w:cs="Arial"/>
          <w:b/>
          <w:bCs/>
          <w:sz w:val="20"/>
          <w:szCs w:val="20"/>
        </w:rPr>
        <w:t>)</w:t>
      </w:r>
      <w:r w:rsidR="00C1275A" w:rsidRPr="0009658A">
        <w:rPr>
          <w:rFonts w:ascii="Arial" w:eastAsia="Times New Roman" w:hAnsi="Arial" w:cs="Arial"/>
          <w:b/>
          <w:bCs/>
          <w:sz w:val="20"/>
          <w:szCs w:val="20"/>
          <w:lang w:eastAsia="en-GB"/>
        </w:rPr>
        <w:br w:type="page"/>
      </w:r>
    </w:p>
    <w:p w14:paraId="6404FED1" w14:textId="0D06A0F8" w:rsidR="00AB6B99" w:rsidRPr="0009658A" w:rsidRDefault="00FB10ED" w:rsidP="00EF1E71">
      <w:pPr>
        <w:pStyle w:val="NoSpacing"/>
        <w:jc w:val="center"/>
        <w:rPr>
          <w:rFonts w:ascii="Arial" w:hAnsi="Arial" w:cs="Arial"/>
          <w:b/>
          <w:bCs/>
          <w:sz w:val="20"/>
          <w:szCs w:val="20"/>
        </w:rPr>
      </w:pPr>
      <w:r w:rsidRPr="0009658A">
        <w:rPr>
          <w:rFonts w:ascii="Arial" w:hAnsi="Arial" w:cs="Arial"/>
          <w:b/>
          <w:bCs/>
          <w:sz w:val="20"/>
          <w:szCs w:val="20"/>
        </w:rPr>
        <w:lastRenderedPageBreak/>
        <w:br/>
      </w:r>
      <w:r w:rsidR="00FD6C94" w:rsidRPr="0009658A">
        <w:rPr>
          <w:rFonts w:ascii="Arial" w:hAnsi="Arial" w:cs="Arial"/>
          <w:b/>
          <w:bCs/>
          <w:sz w:val="20"/>
          <w:szCs w:val="20"/>
        </w:rPr>
        <w:t xml:space="preserve">The </w:t>
      </w:r>
      <w:r w:rsidR="00AB6B99" w:rsidRPr="0009658A">
        <w:rPr>
          <w:rFonts w:ascii="Arial" w:hAnsi="Arial" w:cs="Arial"/>
          <w:b/>
          <w:bCs/>
          <w:sz w:val="20"/>
          <w:szCs w:val="20"/>
        </w:rPr>
        <w:t xml:space="preserve">LankellyChase Foundation </w:t>
      </w:r>
      <w:r w:rsidR="00FD6C94" w:rsidRPr="0009658A">
        <w:rPr>
          <w:rFonts w:ascii="Arial" w:hAnsi="Arial" w:cs="Arial"/>
          <w:b/>
          <w:bCs/>
          <w:sz w:val="20"/>
          <w:szCs w:val="20"/>
        </w:rPr>
        <w:t>and</w:t>
      </w:r>
      <w:r w:rsidR="00F229BA" w:rsidRPr="0009658A">
        <w:rPr>
          <w:rFonts w:ascii="Arial" w:hAnsi="Arial" w:cs="Arial"/>
          <w:b/>
          <w:bCs/>
          <w:sz w:val="20"/>
          <w:szCs w:val="20"/>
        </w:rPr>
        <w:t xml:space="preserve"> </w:t>
      </w:r>
      <w:r w:rsidR="00F229BA" w:rsidRPr="0009658A">
        <w:rPr>
          <w:rFonts w:ascii="Arial" w:hAnsi="Arial" w:cs="Arial"/>
          <w:b/>
          <w:bCs/>
          <w:color w:val="FF0000"/>
          <w:sz w:val="20"/>
          <w:szCs w:val="20"/>
        </w:rPr>
        <w:t>[</w:t>
      </w:r>
      <w:r w:rsidR="00084446" w:rsidRPr="0009658A">
        <w:rPr>
          <w:rFonts w:ascii="Arial" w:hAnsi="Arial" w:cs="Arial"/>
          <w:b/>
          <w:bCs/>
          <w:color w:val="FF0000"/>
          <w:sz w:val="20"/>
          <w:szCs w:val="20"/>
        </w:rPr>
        <w:t xml:space="preserve">name of </w:t>
      </w:r>
      <w:r w:rsidR="007A1CF5" w:rsidRPr="0009658A">
        <w:rPr>
          <w:rFonts w:ascii="Arial" w:hAnsi="Arial" w:cs="Arial"/>
          <w:b/>
          <w:bCs/>
          <w:color w:val="FF0000"/>
          <w:sz w:val="20"/>
          <w:szCs w:val="20"/>
        </w:rPr>
        <w:t>P</w:t>
      </w:r>
      <w:r w:rsidR="00EF1E71" w:rsidRPr="0009658A">
        <w:rPr>
          <w:rFonts w:ascii="Arial" w:hAnsi="Arial" w:cs="Arial"/>
          <w:b/>
          <w:bCs/>
          <w:color w:val="FF0000"/>
          <w:sz w:val="20"/>
          <w:szCs w:val="20"/>
        </w:rPr>
        <w:t>artner</w:t>
      </w:r>
      <w:r w:rsidR="00F229BA" w:rsidRPr="0009658A">
        <w:rPr>
          <w:rFonts w:ascii="Arial" w:hAnsi="Arial" w:cs="Arial"/>
          <w:b/>
          <w:bCs/>
          <w:color w:val="FF0000"/>
          <w:sz w:val="20"/>
          <w:szCs w:val="20"/>
        </w:rPr>
        <w:t>]</w:t>
      </w:r>
    </w:p>
    <w:p w14:paraId="2EB07690" w14:textId="77777777" w:rsidR="00C1275A" w:rsidRPr="0009658A" w:rsidRDefault="00C1275A" w:rsidP="00EF1E71">
      <w:pPr>
        <w:pStyle w:val="NoSpacing"/>
        <w:rPr>
          <w:rFonts w:ascii="Arial" w:hAnsi="Arial" w:cs="Arial"/>
          <w:sz w:val="20"/>
          <w:szCs w:val="20"/>
        </w:rPr>
      </w:pPr>
    </w:p>
    <w:p w14:paraId="52C914BE" w14:textId="6990368D" w:rsidR="00EB06FD" w:rsidRPr="0009658A" w:rsidRDefault="00743E06" w:rsidP="00EB06FD">
      <w:pPr>
        <w:pStyle w:val="NoSpacing"/>
        <w:jc w:val="center"/>
        <w:rPr>
          <w:rFonts w:ascii="Arial" w:hAnsi="Arial" w:cs="Arial"/>
          <w:b/>
          <w:bCs/>
          <w:sz w:val="20"/>
          <w:szCs w:val="20"/>
        </w:rPr>
      </w:pPr>
      <w:r w:rsidRPr="0009658A">
        <w:rPr>
          <w:rFonts w:ascii="Arial" w:hAnsi="Arial" w:cs="Arial"/>
          <w:b/>
          <w:bCs/>
          <w:sz w:val="20"/>
          <w:szCs w:val="20"/>
        </w:rPr>
        <w:t>Consultancy</w:t>
      </w:r>
      <w:r w:rsidR="00F229BA" w:rsidRPr="0009658A">
        <w:rPr>
          <w:rFonts w:ascii="Arial" w:hAnsi="Arial" w:cs="Arial"/>
          <w:b/>
          <w:bCs/>
          <w:sz w:val="20"/>
          <w:szCs w:val="20"/>
        </w:rPr>
        <w:t xml:space="preserve"> Agreement</w:t>
      </w:r>
      <w:r w:rsidR="00FD6C94" w:rsidRPr="0009658A">
        <w:rPr>
          <w:rFonts w:ascii="Arial" w:hAnsi="Arial" w:cs="Arial"/>
          <w:b/>
          <w:bCs/>
          <w:sz w:val="20"/>
          <w:szCs w:val="20"/>
        </w:rPr>
        <w:t xml:space="preserve"> </w:t>
      </w:r>
      <w:r w:rsidR="004621B0" w:rsidRPr="0009658A">
        <w:rPr>
          <w:rFonts w:ascii="Arial" w:hAnsi="Arial" w:cs="Arial"/>
          <w:b/>
          <w:bCs/>
          <w:sz w:val="20"/>
          <w:szCs w:val="20"/>
        </w:rPr>
        <w:t xml:space="preserve">– Part 1 </w:t>
      </w:r>
      <w:r w:rsidR="00004E17" w:rsidRPr="0009658A">
        <w:rPr>
          <w:rFonts w:ascii="Arial" w:hAnsi="Arial" w:cs="Arial"/>
          <w:b/>
          <w:bCs/>
          <w:sz w:val="20"/>
          <w:szCs w:val="20"/>
        </w:rPr>
        <w:t>–</w:t>
      </w:r>
      <w:r w:rsidR="004621B0" w:rsidRPr="0009658A">
        <w:rPr>
          <w:rFonts w:ascii="Arial" w:hAnsi="Arial" w:cs="Arial"/>
          <w:b/>
          <w:bCs/>
          <w:sz w:val="20"/>
          <w:szCs w:val="20"/>
        </w:rPr>
        <w:t xml:space="preserve"> </w:t>
      </w:r>
      <w:r w:rsidR="00004E17" w:rsidRPr="0009658A">
        <w:rPr>
          <w:rFonts w:ascii="Arial" w:hAnsi="Arial" w:cs="Arial"/>
          <w:b/>
          <w:bCs/>
          <w:sz w:val="20"/>
          <w:szCs w:val="20"/>
        </w:rPr>
        <w:t>The Services</w:t>
      </w:r>
    </w:p>
    <w:p w14:paraId="09320CC5" w14:textId="072DA541" w:rsidR="00C1275A" w:rsidRPr="0009658A" w:rsidRDefault="00EB06FD" w:rsidP="00EB06FD">
      <w:pPr>
        <w:pStyle w:val="NoSpacing"/>
        <w:jc w:val="center"/>
        <w:rPr>
          <w:rFonts w:ascii="Arial" w:hAnsi="Arial" w:cs="Arial"/>
          <w:sz w:val="20"/>
          <w:szCs w:val="20"/>
        </w:rPr>
      </w:pPr>
      <w:r w:rsidRPr="0009658A">
        <w:rPr>
          <w:rFonts w:ascii="Arial" w:hAnsi="Arial" w:cs="Arial"/>
          <w:sz w:val="20"/>
          <w:szCs w:val="20"/>
        </w:rPr>
        <w:tab/>
      </w:r>
    </w:p>
    <w:tbl>
      <w:tblPr>
        <w:tblW w:w="94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80" w:firstRow="0" w:lastRow="0" w:firstColumn="1" w:lastColumn="0" w:noHBand="0" w:noVBand="1"/>
      </w:tblPr>
      <w:tblGrid>
        <w:gridCol w:w="568"/>
        <w:gridCol w:w="2126"/>
        <w:gridCol w:w="6724"/>
      </w:tblGrid>
      <w:tr w:rsidR="00205453" w:rsidRPr="0009658A" w14:paraId="5B09F178" w14:textId="77777777" w:rsidTr="009B3CB0">
        <w:tc>
          <w:tcPr>
            <w:tcW w:w="568" w:type="dxa"/>
          </w:tcPr>
          <w:p w14:paraId="292BF8D4" w14:textId="77777777" w:rsidR="00205453" w:rsidRPr="0009658A" w:rsidRDefault="00205453" w:rsidP="00FB10ED">
            <w:pPr>
              <w:pStyle w:val="NoSpacing"/>
              <w:numPr>
                <w:ilvl w:val="0"/>
                <w:numId w:val="19"/>
              </w:numPr>
              <w:rPr>
                <w:rFonts w:ascii="Arial" w:hAnsi="Arial" w:cs="Arial"/>
                <w:b/>
                <w:bCs/>
                <w:sz w:val="20"/>
                <w:szCs w:val="20"/>
              </w:rPr>
            </w:pPr>
          </w:p>
        </w:tc>
        <w:tc>
          <w:tcPr>
            <w:tcW w:w="2126" w:type="dxa"/>
            <w:shd w:val="clear" w:color="auto" w:fill="auto"/>
          </w:tcPr>
          <w:p w14:paraId="6020A167" w14:textId="533130B9" w:rsidR="00205453" w:rsidRPr="0009658A" w:rsidRDefault="004621B0" w:rsidP="0030065C">
            <w:pPr>
              <w:pStyle w:val="NoSpacing"/>
              <w:rPr>
                <w:rFonts w:ascii="Arial" w:hAnsi="Arial" w:cs="Arial"/>
                <w:b/>
                <w:bCs/>
                <w:sz w:val="20"/>
                <w:szCs w:val="20"/>
              </w:rPr>
            </w:pPr>
            <w:r w:rsidRPr="0009658A">
              <w:rPr>
                <w:rFonts w:ascii="Arial" w:hAnsi="Arial" w:cs="Arial"/>
                <w:b/>
                <w:bCs/>
                <w:sz w:val="20"/>
                <w:szCs w:val="20"/>
              </w:rPr>
              <w:t>The Consultant(s):</w:t>
            </w:r>
          </w:p>
        </w:tc>
        <w:tc>
          <w:tcPr>
            <w:tcW w:w="6724" w:type="dxa"/>
            <w:shd w:val="clear" w:color="auto" w:fill="auto"/>
          </w:tcPr>
          <w:p w14:paraId="19A4E1CA" w14:textId="21656F56" w:rsidR="0030065C" w:rsidRPr="0009658A" w:rsidRDefault="00205453" w:rsidP="00EF1E71">
            <w:pPr>
              <w:pStyle w:val="NoSpacing"/>
              <w:rPr>
                <w:rFonts w:ascii="Arial" w:hAnsi="Arial" w:cs="Arial"/>
                <w:color w:val="FF0000"/>
                <w:sz w:val="20"/>
                <w:szCs w:val="20"/>
              </w:rPr>
            </w:pPr>
            <w:r w:rsidRPr="0009658A">
              <w:rPr>
                <w:rFonts w:ascii="Arial" w:hAnsi="Arial" w:cs="Arial"/>
                <w:color w:val="FF0000"/>
                <w:sz w:val="20"/>
                <w:szCs w:val="20"/>
              </w:rPr>
              <w:t>[</w:t>
            </w:r>
            <w:r w:rsidR="004621B0" w:rsidRPr="0009658A">
              <w:rPr>
                <w:rFonts w:ascii="Arial" w:hAnsi="Arial" w:cs="Arial"/>
                <w:color w:val="FF0000"/>
                <w:sz w:val="20"/>
                <w:szCs w:val="20"/>
              </w:rPr>
              <w:t>Full legal name</w:t>
            </w:r>
            <w:r w:rsidRPr="0009658A">
              <w:rPr>
                <w:rFonts w:ascii="Arial" w:hAnsi="Arial" w:cs="Arial"/>
                <w:color w:val="FF0000"/>
                <w:sz w:val="20"/>
                <w:szCs w:val="20"/>
              </w:rPr>
              <w:t>]</w:t>
            </w:r>
            <w:r w:rsidR="0030065C" w:rsidRPr="0009658A">
              <w:rPr>
                <w:rFonts w:ascii="Arial" w:hAnsi="Arial" w:cs="Arial"/>
                <w:color w:val="FF0000"/>
                <w:sz w:val="20"/>
                <w:szCs w:val="20"/>
              </w:rPr>
              <w:t xml:space="preserve"> </w:t>
            </w:r>
          </w:p>
          <w:p w14:paraId="1AC8F572" w14:textId="77777777" w:rsidR="0030065C" w:rsidRPr="0009658A" w:rsidRDefault="0030065C" w:rsidP="00EF1E71">
            <w:pPr>
              <w:pStyle w:val="NoSpacing"/>
              <w:rPr>
                <w:rFonts w:ascii="Arial" w:hAnsi="Arial" w:cs="Arial"/>
                <w:sz w:val="20"/>
                <w:szCs w:val="20"/>
              </w:rPr>
            </w:pPr>
          </w:p>
          <w:p w14:paraId="58A6C1B1" w14:textId="77777777" w:rsidR="00257E30" w:rsidRPr="0009658A" w:rsidRDefault="0030065C" w:rsidP="00EF1E71">
            <w:pPr>
              <w:pStyle w:val="NoSpacing"/>
              <w:rPr>
                <w:rFonts w:ascii="Arial" w:hAnsi="Arial" w:cs="Arial"/>
                <w:sz w:val="20"/>
                <w:szCs w:val="20"/>
              </w:rPr>
            </w:pPr>
            <w:r w:rsidRPr="0009658A">
              <w:rPr>
                <w:rFonts w:ascii="Arial" w:hAnsi="Arial" w:cs="Arial"/>
                <w:sz w:val="20"/>
                <w:szCs w:val="20"/>
              </w:rPr>
              <w:t>(being “</w:t>
            </w:r>
            <w:r w:rsidRPr="0009658A">
              <w:rPr>
                <w:rFonts w:ascii="Arial" w:hAnsi="Arial" w:cs="Arial"/>
                <w:b/>
                <w:sz w:val="20"/>
                <w:szCs w:val="20"/>
              </w:rPr>
              <w:t>you</w:t>
            </w:r>
            <w:r w:rsidRPr="0009658A">
              <w:rPr>
                <w:rFonts w:ascii="Arial" w:hAnsi="Arial" w:cs="Arial"/>
                <w:sz w:val="20"/>
                <w:szCs w:val="20"/>
              </w:rPr>
              <w:t>” or “</w:t>
            </w:r>
            <w:r w:rsidRPr="0009658A">
              <w:rPr>
                <w:rFonts w:ascii="Arial" w:hAnsi="Arial" w:cs="Arial"/>
                <w:b/>
                <w:sz w:val="20"/>
                <w:szCs w:val="20"/>
              </w:rPr>
              <w:t>your</w:t>
            </w:r>
            <w:r w:rsidRPr="0009658A">
              <w:rPr>
                <w:rFonts w:ascii="Arial" w:hAnsi="Arial" w:cs="Arial"/>
                <w:sz w:val="20"/>
                <w:szCs w:val="20"/>
              </w:rPr>
              <w:t xml:space="preserve">” in this </w:t>
            </w:r>
            <w:r w:rsidR="00016F01" w:rsidRPr="0009658A">
              <w:rPr>
                <w:rFonts w:ascii="Arial" w:hAnsi="Arial" w:cs="Arial"/>
                <w:sz w:val="20"/>
                <w:szCs w:val="20"/>
              </w:rPr>
              <w:t>consultancy</w:t>
            </w:r>
            <w:r w:rsidRPr="0009658A">
              <w:rPr>
                <w:rFonts w:ascii="Arial" w:hAnsi="Arial" w:cs="Arial"/>
                <w:sz w:val="20"/>
                <w:szCs w:val="20"/>
              </w:rPr>
              <w:t xml:space="preserve"> agreement)</w:t>
            </w:r>
          </w:p>
          <w:p w14:paraId="09C80033" w14:textId="77777777" w:rsidR="004621B0" w:rsidRPr="0009658A" w:rsidRDefault="004621B0" w:rsidP="00EF1E71">
            <w:pPr>
              <w:pStyle w:val="NoSpacing"/>
              <w:rPr>
                <w:rFonts w:ascii="Arial" w:hAnsi="Arial" w:cs="Arial"/>
                <w:sz w:val="20"/>
                <w:szCs w:val="20"/>
              </w:rPr>
            </w:pPr>
          </w:p>
          <w:p w14:paraId="5EDCE354" w14:textId="52C6F7EC" w:rsidR="004621B0" w:rsidRPr="0009658A" w:rsidRDefault="004621B0" w:rsidP="00EF1E71">
            <w:pPr>
              <w:pStyle w:val="NoSpacing"/>
              <w:rPr>
                <w:rFonts w:ascii="Arial" w:hAnsi="Arial" w:cs="Arial"/>
                <w:sz w:val="20"/>
                <w:szCs w:val="20"/>
              </w:rPr>
            </w:pPr>
            <w:r w:rsidRPr="0009658A">
              <w:rPr>
                <w:rFonts w:ascii="Arial" w:hAnsi="Arial" w:cs="Arial"/>
                <w:sz w:val="20"/>
                <w:szCs w:val="20"/>
              </w:rPr>
              <w:t xml:space="preserve">Where </w:t>
            </w:r>
            <w:r w:rsidR="009C09B7" w:rsidRPr="0009658A">
              <w:rPr>
                <w:rFonts w:ascii="Arial" w:hAnsi="Arial" w:cs="Arial"/>
                <w:sz w:val="20"/>
                <w:szCs w:val="20"/>
              </w:rPr>
              <w:t>we</w:t>
            </w:r>
            <w:r w:rsidRPr="0009658A">
              <w:rPr>
                <w:rFonts w:ascii="Arial" w:hAnsi="Arial" w:cs="Arial"/>
                <w:sz w:val="20"/>
                <w:szCs w:val="20"/>
              </w:rPr>
              <w:t xml:space="preserve"> engage more than one organisation or consultant on any related work, </w:t>
            </w:r>
            <w:r w:rsidR="009C09B7" w:rsidRPr="0009658A">
              <w:rPr>
                <w:rFonts w:ascii="Arial" w:hAnsi="Arial" w:cs="Arial"/>
                <w:sz w:val="20"/>
                <w:szCs w:val="20"/>
              </w:rPr>
              <w:t>we</w:t>
            </w:r>
            <w:r w:rsidRPr="0009658A">
              <w:rPr>
                <w:rFonts w:ascii="Arial" w:hAnsi="Arial" w:cs="Arial"/>
                <w:sz w:val="20"/>
                <w:szCs w:val="20"/>
              </w:rPr>
              <w:t xml:space="preserve"> will hold each organisation and consultant </w:t>
            </w:r>
            <w:r w:rsidR="00C057F2" w:rsidRPr="0009658A">
              <w:rPr>
                <w:rFonts w:ascii="Arial" w:hAnsi="Arial" w:cs="Arial"/>
                <w:sz w:val="20"/>
                <w:szCs w:val="20"/>
              </w:rPr>
              <w:t xml:space="preserve">which has entered into a consultancy agreement </w:t>
            </w:r>
            <w:r w:rsidRPr="0009658A">
              <w:rPr>
                <w:rFonts w:ascii="Arial" w:hAnsi="Arial" w:cs="Arial"/>
                <w:sz w:val="20"/>
                <w:szCs w:val="20"/>
              </w:rPr>
              <w:t xml:space="preserve">responsible for their work. You will liaise as necessary with such other organisations and consultants appointed by </w:t>
            </w:r>
            <w:r w:rsidR="009C09B7" w:rsidRPr="0009658A">
              <w:rPr>
                <w:rFonts w:ascii="Arial" w:hAnsi="Arial" w:cs="Arial"/>
                <w:sz w:val="20"/>
                <w:szCs w:val="20"/>
              </w:rPr>
              <w:t>us</w:t>
            </w:r>
            <w:r w:rsidR="00C057F2" w:rsidRPr="0009658A">
              <w:rPr>
                <w:rFonts w:ascii="Arial" w:hAnsi="Arial" w:cs="Arial"/>
                <w:sz w:val="20"/>
                <w:szCs w:val="20"/>
              </w:rPr>
              <w:t>, and shall bear responsibility for their work if you enter into this agreement on their behalf</w:t>
            </w:r>
            <w:r w:rsidRPr="0009658A">
              <w:rPr>
                <w:rFonts w:ascii="Arial" w:hAnsi="Arial" w:cs="Arial"/>
                <w:sz w:val="20"/>
                <w:szCs w:val="20"/>
              </w:rPr>
              <w:t>.</w:t>
            </w:r>
          </w:p>
        </w:tc>
      </w:tr>
      <w:tr w:rsidR="00205453" w:rsidRPr="0009658A" w14:paraId="0EF12C2A" w14:textId="77777777" w:rsidTr="009B3CB0">
        <w:tc>
          <w:tcPr>
            <w:tcW w:w="568" w:type="dxa"/>
          </w:tcPr>
          <w:p w14:paraId="691EDC21" w14:textId="77777777" w:rsidR="00205453" w:rsidRPr="0009658A" w:rsidRDefault="00205453" w:rsidP="00FB10ED">
            <w:pPr>
              <w:pStyle w:val="NoSpacing"/>
              <w:numPr>
                <w:ilvl w:val="0"/>
                <w:numId w:val="19"/>
              </w:numPr>
              <w:rPr>
                <w:rFonts w:ascii="Arial" w:hAnsi="Arial" w:cs="Arial"/>
                <w:b/>
                <w:bCs/>
                <w:sz w:val="20"/>
                <w:szCs w:val="20"/>
              </w:rPr>
            </w:pPr>
          </w:p>
        </w:tc>
        <w:tc>
          <w:tcPr>
            <w:tcW w:w="2126" w:type="dxa"/>
            <w:shd w:val="clear" w:color="auto" w:fill="auto"/>
          </w:tcPr>
          <w:p w14:paraId="13B94716" w14:textId="16F5A746" w:rsidR="00205453" w:rsidRPr="0009658A" w:rsidDel="00FD6C94" w:rsidRDefault="00205453" w:rsidP="00EF1E71">
            <w:pPr>
              <w:pStyle w:val="NoSpacing"/>
              <w:rPr>
                <w:rFonts w:ascii="Arial" w:hAnsi="Arial" w:cs="Arial"/>
                <w:b/>
                <w:bCs/>
                <w:sz w:val="20"/>
                <w:szCs w:val="20"/>
              </w:rPr>
            </w:pPr>
            <w:r w:rsidRPr="0009658A">
              <w:rPr>
                <w:rFonts w:ascii="Arial" w:hAnsi="Arial" w:cs="Arial"/>
                <w:b/>
                <w:bCs/>
                <w:sz w:val="20"/>
                <w:szCs w:val="20"/>
              </w:rPr>
              <w:t>Type of legal entity:</w:t>
            </w:r>
          </w:p>
        </w:tc>
        <w:tc>
          <w:tcPr>
            <w:tcW w:w="6724" w:type="dxa"/>
            <w:shd w:val="clear" w:color="auto" w:fill="auto"/>
          </w:tcPr>
          <w:p w14:paraId="2F210437" w14:textId="45A617BC" w:rsidR="00205453" w:rsidRPr="0009658A" w:rsidRDefault="00205453" w:rsidP="000B7786">
            <w:pPr>
              <w:pStyle w:val="NoSpacing"/>
              <w:rPr>
                <w:rFonts w:ascii="Arial" w:hAnsi="Arial" w:cs="Arial"/>
                <w:color w:val="FF0000"/>
                <w:sz w:val="20"/>
                <w:szCs w:val="20"/>
              </w:rPr>
            </w:pPr>
            <w:r w:rsidRPr="0009658A">
              <w:rPr>
                <w:rFonts w:ascii="Arial" w:hAnsi="Arial" w:cs="Arial"/>
                <w:color w:val="FF0000"/>
                <w:sz w:val="20"/>
                <w:szCs w:val="20"/>
              </w:rPr>
              <w:t>[</w:t>
            </w:r>
            <w:r w:rsidRPr="0009658A">
              <w:rPr>
                <w:rFonts w:ascii="Arial" w:hAnsi="Arial" w:cs="Arial"/>
                <w:i/>
                <w:color w:val="FF0000"/>
                <w:sz w:val="20"/>
                <w:szCs w:val="20"/>
              </w:rPr>
              <w:t xml:space="preserve">E.g. company </w:t>
            </w:r>
            <w:r w:rsidR="000B7786" w:rsidRPr="0009658A">
              <w:rPr>
                <w:rFonts w:ascii="Arial" w:hAnsi="Arial" w:cs="Arial"/>
                <w:i/>
                <w:color w:val="FF0000"/>
                <w:sz w:val="20"/>
                <w:szCs w:val="20"/>
              </w:rPr>
              <w:t xml:space="preserve">limited by guarantee / </w:t>
            </w:r>
            <w:r w:rsidR="00016F01" w:rsidRPr="0009658A">
              <w:rPr>
                <w:rFonts w:ascii="Arial" w:hAnsi="Arial" w:cs="Arial"/>
                <w:i/>
                <w:color w:val="FF0000"/>
                <w:sz w:val="20"/>
                <w:szCs w:val="20"/>
              </w:rPr>
              <w:t xml:space="preserve">company limited by shares / </w:t>
            </w:r>
            <w:r w:rsidR="000B7786" w:rsidRPr="0009658A">
              <w:rPr>
                <w:rFonts w:ascii="Arial" w:hAnsi="Arial" w:cs="Arial"/>
                <w:i/>
                <w:color w:val="FF0000"/>
                <w:sz w:val="20"/>
                <w:szCs w:val="20"/>
              </w:rPr>
              <w:t>other</w:t>
            </w:r>
            <w:r w:rsidR="000B7786" w:rsidRPr="0009658A">
              <w:rPr>
                <w:rFonts w:ascii="Arial" w:hAnsi="Arial" w:cs="Arial"/>
                <w:color w:val="FF0000"/>
                <w:sz w:val="20"/>
                <w:szCs w:val="20"/>
              </w:rPr>
              <w:t>]</w:t>
            </w:r>
          </w:p>
          <w:p w14:paraId="45E8CC44" w14:textId="7904F1DA" w:rsidR="009329D3" w:rsidRPr="0009658A" w:rsidRDefault="009329D3" w:rsidP="000B7786">
            <w:pPr>
              <w:pStyle w:val="NoSpacing"/>
              <w:rPr>
                <w:rFonts w:ascii="Arial" w:hAnsi="Arial" w:cs="Arial"/>
                <w:sz w:val="20"/>
                <w:szCs w:val="20"/>
              </w:rPr>
            </w:pPr>
          </w:p>
        </w:tc>
      </w:tr>
      <w:tr w:rsidR="00205453" w:rsidRPr="0009658A" w14:paraId="3F108A6B" w14:textId="77777777" w:rsidTr="009B3CB0">
        <w:tc>
          <w:tcPr>
            <w:tcW w:w="568" w:type="dxa"/>
          </w:tcPr>
          <w:p w14:paraId="0C54BBB5" w14:textId="77777777" w:rsidR="00205453" w:rsidRPr="0009658A" w:rsidRDefault="00205453" w:rsidP="00FB10ED">
            <w:pPr>
              <w:pStyle w:val="NoSpacing"/>
              <w:numPr>
                <w:ilvl w:val="0"/>
                <w:numId w:val="19"/>
              </w:numPr>
              <w:rPr>
                <w:rFonts w:ascii="Arial" w:hAnsi="Arial" w:cs="Arial"/>
                <w:b/>
                <w:bCs/>
                <w:sz w:val="20"/>
                <w:szCs w:val="20"/>
              </w:rPr>
            </w:pPr>
          </w:p>
        </w:tc>
        <w:tc>
          <w:tcPr>
            <w:tcW w:w="2126" w:type="dxa"/>
            <w:shd w:val="clear" w:color="auto" w:fill="auto"/>
          </w:tcPr>
          <w:p w14:paraId="1D50A6C9" w14:textId="3D67816B" w:rsidR="00205453" w:rsidRPr="0009658A" w:rsidRDefault="00016F01" w:rsidP="00205F13">
            <w:pPr>
              <w:pStyle w:val="NoSpacing"/>
              <w:rPr>
                <w:rFonts w:ascii="Arial" w:hAnsi="Arial" w:cs="Arial"/>
                <w:b/>
                <w:bCs/>
                <w:sz w:val="20"/>
                <w:szCs w:val="20"/>
              </w:rPr>
            </w:pPr>
            <w:r w:rsidRPr="0009658A">
              <w:rPr>
                <w:rFonts w:ascii="Arial" w:hAnsi="Arial" w:cs="Arial"/>
                <w:b/>
                <w:bCs/>
                <w:sz w:val="20"/>
                <w:szCs w:val="20"/>
              </w:rPr>
              <w:t>C</w:t>
            </w:r>
            <w:r w:rsidR="00205453" w:rsidRPr="0009658A">
              <w:rPr>
                <w:rFonts w:ascii="Arial" w:hAnsi="Arial" w:cs="Arial"/>
                <w:b/>
                <w:bCs/>
                <w:sz w:val="20"/>
                <w:szCs w:val="20"/>
              </w:rPr>
              <w:t>ompany number(s):</w:t>
            </w:r>
          </w:p>
        </w:tc>
        <w:tc>
          <w:tcPr>
            <w:tcW w:w="6724" w:type="dxa"/>
            <w:shd w:val="clear" w:color="auto" w:fill="auto"/>
          </w:tcPr>
          <w:p w14:paraId="3A1B296A" w14:textId="497CA8BD" w:rsidR="00205453" w:rsidRPr="0009658A" w:rsidRDefault="00205453" w:rsidP="00C77DC9">
            <w:pPr>
              <w:pStyle w:val="NoSpacing"/>
              <w:rPr>
                <w:rFonts w:ascii="Arial" w:hAnsi="Arial" w:cs="Arial"/>
                <w:sz w:val="20"/>
                <w:szCs w:val="20"/>
              </w:rPr>
            </w:pPr>
            <w:r w:rsidRPr="0009658A">
              <w:rPr>
                <w:rFonts w:ascii="Arial" w:hAnsi="Arial" w:cs="Arial"/>
                <w:color w:val="FF0000"/>
                <w:sz w:val="20"/>
                <w:szCs w:val="20"/>
              </w:rPr>
              <w:t>[  ]</w:t>
            </w:r>
          </w:p>
        </w:tc>
      </w:tr>
      <w:tr w:rsidR="00205453" w:rsidRPr="0009658A" w14:paraId="7DB0DE6B" w14:textId="77777777" w:rsidTr="009B3CB0">
        <w:tc>
          <w:tcPr>
            <w:tcW w:w="568" w:type="dxa"/>
          </w:tcPr>
          <w:p w14:paraId="21E2B537" w14:textId="77777777" w:rsidR="00205453" w:rsidRPr="0009658A" w:rsidRDefault="00205453" w:rsidP="00FB10ED">
            <w:pPr>
              <w:pStyle w:val="NoSpacing"/>
              <w:numPr>
                <w:ilvl w:val="0"/>
                <w:numId w:val="19"/>
              </w:numPr>
              <w:rPr>
                <w:rFonts w:ascii="Arial" w:hAnsi="Arial" w:cs="Arial"/>
                <w:b/>
                <w:bCs/>
                <w:sz w:val="20"/>
                <w:szCs w:val="20"/>
              </w:rPr>
            </w:pPr>
          </w:p>
        </w:tc>
        <w:tc>
          <w:tcPr>
            <w:tcW w:w="2126" w:type="dxa"/>
            <w:shd w:val="clear" w:color="auto" w:fill="auto"/>
          </w:tcPr>
          <w:p w14:paraId="1CCDEFA5" w14:textId="29B1B7BE" w:rsidR="00205453" w:rsidRPr="0009658A" w:rsidRDefault="00205453" w:rsidP="00205F13">
            <w:pPr>
              <w:pStyle w:val="NoSpacing"/>
              <w:rPr>
                <w:rFonts w:ascii="Arial" w:hAnsi="Arial" w:cs="Arial"/>
                <w:b/>
                <w:bCs/>
                <w:sz w:val="20"/>
                <w:szCs w:val="20"/>
              </w:rPr>
            </w:pPr>
            <w:r w:rsidRPr="0009658A">
              <w:rPr>
                <w:rFonts w:ascii="Arial" w:hAnsi="Arial" w:cs="Arial"/>
                <w:b/>
                <w:bCs/>
                <w:sz w:val="20"/>
                <w:szCs w:val="20"/>
              </w:rPr>
              <w:t>Registered office address:</w:t>
            </w:r>
          </w:p>
        </w:tc>
        <w:tc>
          <w:tcPr>
            <w:tcW w:w="6724" w:type="dxa"/>
            <w:shd w:val="clear" w:color="auto" w:fill="auto"/>
          </w:tcPr>
          <w:p w14:paraId="236F3E2C" w14:textId="2AECAFAF" w:rsidR="00205453" w:rsidRPr="0009658A" w:rsidRDefault="00205453" w:rsidP="00C77DC9">
            <w:pPr>
              <w:pStyle w:val="NoSpacing"/>
              <w:rPr>
                <w:rFonts w:ascii="Arial" w:hAnsi="Arial" w:cs="Arial"/>
                <w:color w:val="FF0000"/>
                <w:sz w:val="20"/>
                <w:szCs w:val="20"/>
              </w:rPr>
            </w:pPr>
            <w:r w:rsidRPr="0009658A">
              <w:rPr>
                <w:rFonts w:ascii="Arial" w:hAnsi="Arial" w:cs="Arial"/>
                <w:color w:val="FF0000"/>
                <w:sz w:val="20"/>
                <w:szCs w:val="20"/>
              </w:rPr>
              <w:t>[  ]</w:t>
            </w:r>
          </w:p>
        </w:tc>
      </w:tr>
      <w:tr w:rsidR="00205453" w:rsidRPr="0009658A" w14:paraId="1D149D5E" w14:textId="77777777" w:rsidTr="009B3CB0">
        <w:tc>
          <w:tcPr>
            <w:tcW w:w="568" w:type="dxa"/>
          </w:tcPr>
          <w:p w14:paraId="1349425E" w14:textId="77777777" w:rsidR="00205453" w:rsidRPr="0009658A" w:rsidRDefault="00205453" w:rsidP="00FB10ED">
            <w:pPr>
              <w:pStyle w:val="NoSpacing"/>
              <w:numPr>
                <w:ilvl w:val="0"/>
                <w:numId w:val="19"/>
              </w:numPr>
              <w:rPr>
                <w:rFonts w:ascii="Arial" w:hAnsi="Arial" w:cs="Arial"/>
                <w:b/>
                <w:bCs/>
                <w:sz w:val="20"/>
                <w:szCs w:val="20"/>
              </w:rPr>
            </w:pPr>
          </w:p>
        </w:tc>
        <w:tc>
          <w:tcPr>
            <w:tcW w:w="2126" w:type="dxa"/>
            <w:shd w:val="clear" w:color="auto" w:fill="auto"/>
          </w:tcPr>
          <w:p w14:paraId="70D73B21" w14:textId="1BBF45F9" w:rsidR="00205453" w:rsidRPr="0009658A" w:rsidRDefault="000B7786" w:rsidP="00205F13">
            <w:pPr>
              <w:pStyle w:val="NoSpacing"/>
              <w:rPr>
                <w:rFonts w:ascii="Arial" w:hAnsi="Arial" w:cs="Arial"/>
                <w:b/>
                <w:bCs/>
                <w:sz w:val="20"/>
                <w:szCs w:val="20"/>
              </w:rPr>
            </w:pPr>
            <w:r w:rsidRPr="0009658A">
              <w:rPr>
                <w:rFonts w:ascii="Arial" w:hAnsi="Arial" w:cs="Arial"/>
                <w:b/>
                <w:bCs/>
                <w:sz w:val="20"/>
                <w:szCs w:val="20"/>
              </w:rPr>
              <w:t>Lankelly</w:t>
            </w:r>
            <w:r w:rsidR="00205453" w:rsidRPr="0009658A">
              <w:rPr>
                <w:rFonts w:ascii="Arial" w:hAnsi="Arial" w:cs="Arial"/>
                <w:b/>
                <w:bCs/>
                <w:sz w:val="20"/>
                <w:szCs w:val="20"/>
              </w:rPr>
              <w:t>Chase Foundation Key Contact:</w:t>
            </w:r>
          </w:p>
        </w:tc>
        <w:tc>
          <w:tcPr>
            <w:tcW w:w="6724" w:type="dxa"/>
            <w:shd w:val="clear" w:color="auto" w:fill="auto"/>
          </w:tcPr>
          <w:p w14:paraId="001B01E9" w14:textId="65CF3967" w:rsidR="00205453" w:rsidRPr="0009658A" w:rsidRDefault="00205453" w:rsidP="008C5586">
            <w:pPr>
              <w:pStyle w:val="NoSpacing"/>
              <w:rPr>
                <w:rFonts w:ascii="Arial" w:hAnsi="Arial" w:cs="Arial"/>
                <w:sz w:val="20"/>
                <w:szCs w:val="20"/>
              </w:rPr>
            </w:pPr>
            <w:r w:rsidRPr="0009658A">
              <w:rPr>
                <w:rFonts w:ascii="Arial" w:hAnsi="Arial" w:cs="Arial"/>
                <w:sz w:val="20"/>
                <w:szCs w:val="20"/>
              </w:rPr>
              <w:t xml:space="preserve">Name: </w:t>
            </w:r>
            <w:r w:rsidRPr="0009658A">
              <w:rPr>
                <w:rFonts w:ascii="Arial" w:hAnsi="Arial" w:cs="Arial"/>
                <w:color w:val="FF0000"/>
                <w:sz w:val="20"/>
                <w:szCs w:val="20"/>
              </w:rPr>
              <w:t>[  ]</w:t>
            </w:r>
            <w:r w:rsidR="009C09B7" w:rsidRPr="0009658A">
              <w:rPr>
                <w:rStyle w:val="FootnoteReference"/>
                <w:rFonts w:ascii="Arial" w:hAnsi="Arial" w:cs="Arial"/>
                <w:sz w:val="20"/>
                <w:szCs w:val="20"/>
              </w:rPr>
              <w:footnoteReference w:id="2"/>
            </w:r>
          </w:p>
          <w:p w14:paraId="2724EB3D" w14:textId="77777777" w:rsidR="00205453" w:rsidRPr="0009658A" w:rsidRDefault="00205453" w:rsidP="008C5586">
            <w:pPr>
              <w:pStyle w:val="NoSpacing"/>
              <w:rPr>
                <w:rFonts w:ascii="Arial" w:hAnsi="Arial" w:cs="Arial"/>
                <w:sz w:val="20"/>
                <w:szCs w:val="20"/>
              </w:rPr>
            </w:pPr>
            <w:r w:rsidRPr="0009658A">
              <w:rPr>
                <w:rFonts w:ascii="Arial" w:hAnsi="Arial" w:cs="Arial"/>
                <w:sz w:val="20"/>
                <w:szCs w:val="20"/>
              </w:rPr>
              <w:t>Email address:</w:t>
            </w:r>
            <w:r w:rsidRPr="0009658A">
              <w:rPr>
                <w:rFonts w:ascii="Arial" w:hAnsi="Arial" w:cs="Arial"/>
                <w:color w:val="FF0000"/>
                <w:sz w:val="20"/>
                <w:szCs w:val="20"/>
              </w:rPr>
              <w:t xml:space="preserve"> [  ]</w:t>
            </w:r>
          </w:p>
          <w:p w14:paraId="27240FF7" w14:textId="77777777" w:rsidR="00205453" w:rsidRPr="0009658A" w:rsidRDefault="00205453" w:rsidP="00C77DC9">
            <w:pPr>
              <w:pStyle w:val="NoSpacing"/>
              <w:rPr>
                <w:rFonts w:ascii="Arial" w:hAnsi="Arial" w:cs="Arial"/>
                <w:color w:val="FF0000"/>
                <w:sz w:val="20"/>
                <w:szCs w:val="20"/>
              </w:rPr>
            </w:pPr>
            <w:r w:rsidRPr="0009658A">
              <w:rPr>
                <w:rFonts w:ascii="Arial" w:hAnsi="Arial" w:cs="Arial"/>
                <w:sz w:val="20"/>
                <w:szCs w:val="20"/>
              </w:rPr>
              <w:t xml:space="preserve">Phone number: </w:t>
            </w:r>
            <w:r w:rsidRPr="0009658A">
              <w:rPr>
                <w:rFonts w:ascii="Arial" w:hAnsi="Arial" w:cs="Arial"/>
                <w:color w:val="FF0000"/>
                <w:sz w:val="20"/>
                <w:szCs w:val="20"/>
              </w:rPr>
              <w:t>[  ]</w:t>
            </w:r>
          </w:p>
          <w:p w14:paraId="2D854C3A" w14:textId="77777777" w:rsidR="0030065C" w:rsidRPr="0009658A" w:rsidRDefault="0030065C" w:rsidP="00C77DC9">
            <w:pPr>
              <w:pStyle w:val="NoSpacing"/>
              <w:rPr>
                <w:rFonts w:ascii="Arial" w:hAnsi="Arial" w:cs="Arial"/>
                <w:color w:val="FF0000"/>
                <w:sz w:val="20"/>
                <w:szCs w:val="20"/>
              </w:rPr>
            </w:pPr>
          </w:p>
          <w:p w14:paraId="0C0453EF" w14:textId="32510EDC" w:rsidR="00257E30" w:rsidRPr="0009658A" w:rsidRDefault="0030065C" w:rsidP="00C77DC9">
            <w:pPr>
              <w:pStyle w:val="NoSpacing"/>
              <w:rPr>
                <w:rFonts w:ascii="Arial" w:hAnsi="Arial" w:cs="Arial"/>
                <w:sz w:val="20"/>
                <w:szCs w:val="20"/>
              </w:rPr>
            </w:pPr>
            <w:r w:rsidRPr="0009658A">
              <w:rPr>
                <w:rFonts w:ascii="Arial" w:hAnsi="Arial" w:cs="Arial"/>
                <w:sz w:val="20"/>
                <w:szCs w:val="20"/>
              </w:rPr>
              <w:t>(LankellyChase being “</w:t>
            </w:r>
            <w:r w:rsidRPr="0009658A">
              <w:rPr>
                <w:rFonts w:ascii="Arial" w:hAnsi="Arial" w:cs="Arial"/>
                <w:b/>
                <w:sz w:val="20"/>
                <w:szCs w:val="20"/>
              </w:rPr>
              <w:t>we</w:t>
            </w:r>
            <w:r w:rsidRPr="0009658A">
              <w:rPr>
                <w:rFonts w:ascii="Arial" w:hAnsi="Arial" w:cs="Arial"/>
                <w:sz w:val="20"/>
                <w:szCs w:val="20"/>
              </w:rPr>
              <w:t>”, “</w:t>
            </w:r>
            <w:r w:rsidRPr="0009658A">
              <w:rPr>
                <w:rFonts w:ascii="Arial" w:hAnsi="Arial" w:cs="Arial"/>
                <w:b/>
                <w:sz w:val="20"/>
                <w:szCs w:val="20"/>
              </w:rPr>
              <w:t>us</w:t>
            </w:r>
            <w:r w:rsidRPr="0009658A">
              <w:rPr>
                <w:rFonts w:ascii="Arial" w:hAnsi="Arial" w:cs="Arial"/>
                <w:sz w:val="20"/>
                <w:szCs w:val="20"/>
              </w:rPr>
              <w:t>”, or “</w:t>
            </w:r>
            <w:r w:rsidRPr="0009658A">
              <w:rPr>
                <w:rFonts w:ascii="Arial" w:hAnsi="Arial" w:cs="Arial"/>
                <w:b/>
                <w:sz w:val="20"/>
                <w:szCs w:val="20"/>
              </w:rPr>
              <w:t>our</w:t>
            </w:r>
            <w:r w:rsidRPr="0009658A">
              <w:rPr>
                <w:rFonts w:ascii="Arial" w:hAnsi="Arial" w:cs="Arial"/>
                <w:sz w:val="20"/>
                <w:szCs w:val="20"/>
              </w:rPr>
              <w:t xml:space="preserve">” in this </w:t>
            </w:r>
            <w:r w:rsidR="00C057F2" w:rsidRPr="0009658A">
              <w:rPr>
                <w:rFonts w:ascii="Arial" w:hAnsi="Arial" w:cs="Arial"/>
                <w:sz w:val="20"/>
                <w:szCs w:val="20"/>
              </w:rPr>
              <w:t>consultancy</w:t>
            </w:r>
            <w:r w:rsidRPr="0009658A">
              <w:rPr>
                <w:rFonts w:ascii="Arial" w:hAnsi="Arial" w:cs="Arial"/>
                <w:sz w:val="20"/>
                <w:szCs w:val="20"/>
              </w:rPr>
              <w:t xml:space="preserve"> agreement)</w:t>
            </w:r>
          </w:p>
        </w:tc>
      </w:tr>
      <w:tr w:rsidR="00205453" w:rsidRPr="0009658A" w14:paraId="7DE1C3EA" w14:textId="77777777" w:rsidTr="009B3CB0">
        <w:tc>
          <w:tcPr>
            <w:tcW w:w="568" w:type="dxa"/>
          </w:tcPr>
          <w:p w14:paraId="68BD82B9" w14:textId="77777777" w:rsidR="00205453" w:rsidRPr="0009658A" w:rsidRDefault="00205453" w:rsidP="00FB10ED">
            <w:pPr>
              <w:pStyle w:val="NoSpacing"/>
              <w:numPr>
                <w:ilvl w:val="0"/>
                <w:numId w:val="19"/>
              </w:numPr>
              <w:rPr>
                <w:rFonts w:ascii="Arial" w:hAnsi="Arial" w:cs="Arial"/>
                <w:b/>
                <w:bCs/>
                <w:sz w:val="20"/>
                <w:szCs w:val="20"/>
              </w:rPr>
            </w:pPr>
          </w:p>
        </w:tc>
        <w:tc>
          <w:tcPr>
            <w:tcW w:w="2126" w:type="dxa"/>
            <w:shd w:val="clear" w:color="auto" w:fill="auto"/>
          </w:tcPr>
          <w:p w14:paraId="58547AC4" w14:textId="7C83D634" w:rsidR="00205453" w:rsidRPr="0009658A" w:rsidRDefault="00205453" w:rsidP="00205F13">
            <w:pPr>
              <w:pStyle w:val="NoSpacing"/>
              <w:rPr>
                <w:rFonts w:ascii="Arial" w:hAnsi="Arial" w:cs="Arial"/>
                <w:b/>
                <w:bCs/>
                <w:sz w:val="20"/>
                <w:szCs w:val="20"/>
              </w:rPr>
            </w:pPr>
            <w:r w:rsidRPr="0009658A">
              <w:rPr>
                <w:rFonts w:ascii="Arial" w:hAnsi="Arial" w:cs="Arial"/>
                <w:b/>
                <w:bCs/>
                <w:sz w:val="20"/>
                <w:szCs w:val="20"/>
              </w:rPr>
              <w:t>Key Contact for your organisation:</w:t>
            </w:r>
          </w:p>
        </w:tc>
        <w:tc>
          <w:tcPr>
            <w:tcW w:w="6724" w:type="dxa"/>
            <w:shd w:val="clear" w:color="auto" w:fill="auto"/>
          </w:tcPr>
          <w:p w14:paraId="67B26AEE" w14:textId="61C15764" w:rsidR="00205453" w:rsidRPr="0009658A" w:rsidRDefault="00205453" w:rsidP="008C5586">
            <w:pPr>
              <w:pStyle w:val="NoSpacing"/>
              <w:rPr>
                <w:rFonts w:ascii="Arial" w:hAnsi="Arial" w:cs="Arial"/>
                <w:sz w:val="20"/>
                <w:szCs w:val="20"/>
              </w:rPr>
            </w:pPr>
            <w:r w:rsidRPr="0009658A">
              <w:rPr>
                <w:rFonts w:ascii="Arial" w:hAnsi="Arial" w:cs="Arial"/>
                <w:sz w:val="20"/>
                <w:szCs w:val="20"/>
              </w:rPr>
              <w:t xml:space="preserve">Name: </w:t>
            </w:r>
            <w:r w:rsidRPr="0009658A">
              <w:rPr>
                <w:rFonts w:ascii="Arial" w:hAnsi="Arial" w:cs="Arial"/>
                <w:color w:val="FF0000"/>
                <w:sz w:val="20"/>
                <w:szCs w:val="20"/>
              </w:rPr>
              <w:t>[  ]</w:t>
            </w:r>
            <w:r w:rsidR="009C09B7" w:rsidRPr="0009658A">
              <w:rPr>
                <w:rFonts w:ascii="Arial" w:hAnsi="Arial" w:cs="Arial"/>
                <w:sz w:val="20"/>
                <w:szCs w:val="20"/>
                <w:vertAlign w:val="superscript"/>
              </w:rPr>
              <w:t>2</w:t>
            </w:r>
          </w:p>
          <w:p w14:paraId="42BD15BC" w14:textId="77777777" w:rsidR="00205453" w:rsidRPr="0009658A" w:rsidRDefault="00205453" w:rsidP="008C5586">
            <w:pPr>
              <w:pStyle w:val="NoSpacing"/>
              <w:rPr>
                <w:rFonts w:ascii="Arial" w:hAnsi="Arial" w:cs="Arial"/>
                <w:sz w:val="20"/>
                <w:szCs w:val="20"/>
              </w:rPr>
            </w:pPr>
            <w:r w:rsidRPr="0009658A">
              <w:rPr>
                <w:rFonts w:ascii="Arial" w:hAnsi="Arial" w:cs="Arial"/>
                <w:sz w:val="20"/>
                <w:szCs w:val="20"/>
              </w:rPr>
              <w:t xml:space="preserve">Email address: </w:t>
            </w:r>
            <w:r w:rsidRPr="0009658A">
              <w:rPr>
                <w:rFonts w:ascii="Arial" w:hAnsi="Arial" w:cs="Arial"/>
                <w:color w:val="FF0000"/>
                <w:sz w:val="20"/>
                <w:szCs w:val="20"/>
              </w:rPr>
              <w:t>[  ]</w:t>
            </w:r>
          </w:p>
          <w:p w14:paraId="69B32014" w14:textId="77777777" w:rsidR="00257E30" w:rsidRPr="0009658A" w:rsidRDefault="00205453" w:rsidP="00C77DC9">
            <w:pPr>
              <w:pStyle w:val="NoSpacing"/>
              <w:rPr>
                <w:rFonts w:ascii="Arial" w:hAnsi="Arial" w:cs="Arial"/>
                <w:color w:val="FF0000"/>
                <w:sz w:val="20"/>
                <w:szCs w:val="20"/>
              </w:rPr>
            </w:pPr>
            <w:r w:rsidRPr="0009658A">
              <w:rPr>
                <w:rFonts w:ascii="Arial" w:hAnsi="Arial" w:cs="Arial"/>
                <w:sz w:val="20"/>
                <w:szCs w:val="20"/>
              </w:rPr>
              <w:t xml:space="preserve">Phone number: </w:t>
            </w:r>
            <w:r w:rsidRPr="0009658A">
              <w:rPr>
                <w:rFonts w:ascii="Arial" w:hAnsi="Arial" w:cs="Arial"/>
                <w:color w:val="FF0000"/>
                <w:sz w:val="20"/>
                <w:szCs w:val="20"/>
              </w:rPr>
              <w:t>[  ]</w:t>
            </w:r>
          </w:p>
          <w:p w14:paraId="6417CC87" w14:textId="77777777" w:rsidR="006660E2" w:rsidRPr="0009658A" w:rsidRDefault="006660E2" w:rsidP="006660E2">
            <w:pPr>
              <w:tabs>
                <w:tab w:val="left" w:pos="0"/>
              </w:tabs>
              <w:jc w:val="both"/>
              <w:rPr>
                <w:rFonts w:cs="Arial"/>
                <w:sz w:val="20"/>
                <w:szCs w:val="20"/>
              </w:rPr>
            </w:pPr>
          </w:p>
          <w:p w14:paraId="63BFD8CF" w14:textId="77777777" w:rsidR="00DF581C" w:rsidRPr="0009658A" w:rsidRDefault="00DF581C" w:rsidP="00DF581C">
            <w:pPr>
              <w:tabs>
                <w:tab w:val="left" w:pos="0"/>
              </w:tabs>
              <w:jc w:val="both"/>
              <w:rPr>
                <w:rFonts w:cs="Arial"/>
                <w:sz w:val="20"/>
                <w:szCs w:val="20"/>
              </w:rPr>
            </w:pPr>
          </w:p>
          <w:p w14:paraId="3BF695E8" w14:textId="0B981E4D" w:rsidR="006660E2" w:rsidRPr="0009658A" w:rsidRDefault="006660E2" w:rsidP="006660E2">
            <w:pPr>
              <w:tabs>
                <w:tab w:val="left" w:pos="0"/>
              </w:tabs>
              <w:jc w:val="both"/>
              <w:rPr>
                <w:rFonts w:cs="Arial"/>
                <w:color w:val="FF0000"/>
                <w:sz w:val="20"/>
                <w:szCs w:val="20"/>
              </w:rPr>
            </w:pPr>
          </w:p>
        </w:tc>
      </w:tr>
      <w:tr w:rsidR="00743E06" w:rsidRPr="0009658A" w14:paraId="1FB9FB78" w14:textId="77777777" w:rsidTr="009B3CB0">
        <w:trPr>
          <w:trHeight w:val="283"/>
        </w:trPr>
        <w:tc>
          <w:tcPr>
            <w:tcW w:w="568" w:type="dxa"/>
          </w:tcPr>
          <w:p w14:paraId="4A0A4959" w14:textId="77777777" w:rsidR="00743E06" w:rsidRPr="0009658A" w:rsidRDefault="00743E06" w:rsidP="00FB10ED">
            <w:pPr>
              <w:pStyle w:val="NoSpacing"/>
              <w:numPr>
                <w:ilvl w:val="0"/>
                <w:numId w:val="19"/>
              </w:numPr>
              <w:rPr>
                <w:rFonts w:ascii="Arial" w:hAnsi="Arial" w:cs="Arial"/>
                <w:b/>
                <w:bCs/>
                <w:sz w:val="20"/>
                <w:szCs w:val="20"/>
              </w:rPr>
            </w:pPr>
          </w:p>
        </w:tc>
        <w:tc>
          <w:tcPr>
            <w:tcW w:w="2126" w:type="dxa"/>
            <w:shd w:val="clear" w:color="auto" w:fill="auto"/>
          </w:tcPr>
          <w:p w14:paraId="07ACB087" w14:textId="55123D0D" w:rsidR="00743E06" w:rsidRPr="0009658A" w:rsidRDefault="0076014F" w:rsidP="00C77DC9">
            <w:pPr>
              <w:pStyle w:val="NoSpacing"/>
              <w:rPr>
                <w:rFonts w:ascii="Arial" w:hAnsi="Arial" w:cs="Arial"/>
                <w:b/>
                <w:bCs/>
                <w:sz w:val="20"/>
                <w:szCs w:val="20"/>
              </w:rPr>
            </w:pPr>
            <w:r w:rsidRPr="0009658A">
              <w:rPr>
                <w:rFonts w:ascii="Arial" w:hAnsi="Arial" w:cs="Arial"/>
                <w:b/>
                <w:bCs/>
                <w:sz w:val="20"/>
                <w:szCs w:val="20"/>
              </w:rPr>
              <w:t>Services you will provide</w:t>
            </w:r>
            <w:r w:rsidR="00743E06" w:rsidRPr="0009658A">
              <w:rPr>
                <w:rFonts w:ascii="Arial" w:hAnsi="Arial" w:cs="Arial"/>
                <w:b/>
                <w:bCs/>
                <w:sz w:val="20"/>
                <w:szCs w:val="20"/>
              </w:rPr>
              <w:t>:</w:t>
            </w:r>
          </w:p>
        </w:tc>
        <w:tc>
          <w:tcPr>
            <w:tcW w:w="6724" w:type="dxa"/>
            <w:shd w:val="clear" w:color="auto" w:fill="auto"/>
          </w:tcPr>
          <w:p w14:paraId="06FCF2AE" w14:textId="3E68DB13" w:rsidR="00743E06" w:rsidRPr="0009658A" w:rsidRDefault="00743E06" w:rsidP="00AA31B9">
            <w:pPr>
              <w:pStyle w:val="NoSpacing"/>
              <w:rPr>
                <w:rFonts w:ascii="Arial" w:hAnsi="Arial" w:cs="Arial"/>
                <w:sz w:val="20"/>
                <w:szCs w:val="20"/>
              </w:rPr>
            </w:pPr>
            <w:r w:rsidRPr="0009658A">
              <w:rPr>
                <w:rFonts w:ascii="Arial" w:hAnsi="Arial" w:cs="Arial"/>
                <w:color w:val="FF0000"/>
                <w:sz w:val="20"/>
                <w:szCs w:val="20"/>
              </w:rPr>
              <w:t>[</w:t>
            </w:r>
            <w:r w:rsidR="0076014F" w:rsidRPr="0009658A">
              <w:rPr>
                <w:rFonts w:ascii="Arial" w:hAnsi="Arial" w:cs="Arial"/>
                <w:i/>
                <w:color w:val="FF0000"/>
                <w:sz w:val="20"/>
                <w:szCs w:val="20"/>
              </w:rPr>
              <w:t>Summary of</w:t>
            </w:r>
            <w:r w:rsidRPr="0009658A">
              <w:rPr>
                <w:rFonts w:ascii="Arial" w:hAnsi="Arial" w:cs="Arial"/>
                <w:i/>
                <w:color w:val="FF0000"/>
                <w:sz w:val="20"/>
                <w:szCs w:val="20"/>
              </w:rPr>
              <w:t xml:space="preserve"> </w:t>
            </w:r>
            <w:r w:rsidR="0076014F" w:rsidRPr="0009658A">
              <w:rPr>
                <w:rFonts w:ascii="Arial" w:hAnsi="Arial" w:cs="Arial"/>
                <w:i/>
                <w:color w:val="FF0000"/>
                <w:sz w:val="20"/>
                <w:szCs w:val="20"/>
              </w:rPr>
              <w:t>the services</w:t>
            </w:r>
            <w:r w:rsidRPr="0009658A">
              <w:rPr>
                <w:rFonts w:ascii="Arial" w:hAnsi="Arial" w:cs="Arial"/>
                <w:color w:val="FF0000"/>
                <w:sz w:val="20"/>
                <w:szCs w:val="20"/>
              </w:rPr>
              <w:t>]</w:t>
            </w:r>
            <w:r w:rsidR="0076014F" w:rsidRPr="0009658A">
              <w:rPr>
                <w:rFonts w:ascii="Arial" w:hAnsi="Arial" w:cs="Arial"/>
                <w:sz w:val="20"/>
                <w:szCs w:val="20"/>
              </w:rPr>
              <w:t>, as set out in detail below</w:t>
            </w:r>
            <w:r w:rsidRPr="0009658A">
              <w:rPr>
                <w:rFonts w:ascii="Arial" w:hAnsi="Arial" w:cs="Arial"/>
                <w:sz w:val="20"/>
                <w:szCs w:val="20"/>
              </w:rPr>
              <w:t xml:space="preserve"> (the “</w:t>
            </w:r>
            <w:r w:rsidR="0076014F" w:rsidRPr="0009658A">
              <w:rPr>
                <w:rFonts w:ascii="Arial" w:hAnsi="Arial" w:cs="Arial"/>
                <w:b/>
                <w:sz w:val="20"/>
                <w:szCs w:val="20"/>
              </w:rPr>
              <w:t>Services</w:t>
            </w:r>
            <w:r w:rsidRPr="0009658A">
              <w:rPr>
                <w:rFonts w:ascii="Arial" w:hAnsi="Arial" w:cs="Arial"/>
                <w:sz w:val="20"/>
                <w:szCs w:val="20"/>
              </w:rPr>
              <w:t xml:space="preserve">”). </w:t>
            </w:r>
          </w:p>
          <w:p w14:paraId="30F6A333" w14:textId="77777777" w:rsidR="00743E06" w:rsidRPr="0009658A" w:rsidRDefault="00743E06" w:rsidP="00AA31B9">
            <w:pPr>
              <w:pStyle w:val="NoSpacing"/>
              <w:rPr>
                <w:rFonts w:ascii="Arial" w:hAnsi="Arial" w:cs="Arial"/>
                <w:sz w:val="20"/>
                <w:szCs w:val="20"/>
              </w:rPr>
            </w:pPr>
          </w:p>
          <w:p w14:paraId="0F1D10A0" w14:textId="77777777" w:rsidR="00743E06" w:rsidRPr="0009658A" w:rsidRDefault="00743E06" w:rsidP="00743E06">
            <w:pPr>
              <w:pStyle w:val="NormalWeb"/>
              <w:rPr>
                <w:rFonts w:ascii="Arial" w:hAnsi="Arial" w:cs="Arial"/>
                <w:b/>
                <w:sz w:val="20"/>
                <w:szCs w:val="20"/>
              </w:rPr>
            </w:pPr>
            <w:r w:rsidRPr="0009658A">
              <w:rPr>
                <w:rFonts w:ascii="Arial" w:hAnsi="Arial" w:cs="Arial"/>
                <w:b/>
                <w:sz w:val="20"/>
                <w:szCs w:val="20"/>
              </w:rPr>
              <w:t xml:space="preserve">Background </w:t>
            </w:r>
          </w:p>
          <w:p w14:paraId="2D501CE7" w14:textId="0E16ACE2" w:rsidR="00743E06" w:rsidRPr="0009658A" w:rsidRDefault="00743E06" w:rsidP="00743E06">
            <w:pPr>
              <w:ind w:right="300"/>
              <w:rPr>
                <w:rFonts w:cs="Arial"/>
                <w:bCs/>
                <w:color w:val="FF0000"/>
                <w:sz w:val="20"/>
                <w:szCs w:val="20"/>
              </w:rPr>
            </w:pPr>
            <w:r w:rsidRPr="0009658A">
              <w:rPr>
                <w:rFonts w:cs="Arial"/>
                <w:bCs/>
                <w:color w:val="FF0000"/>
                <w:sz w:val="20"/>
                <w:szCs w:val="20"/>
              </w:rPr>
              <w:t>[explanation of the work and the process leading up to the agreement]</w:t>
            </w:r>
          </w:p>
          <w:p w14:paraId="757187CE" w14:textId="77777777" w:rsidR="00743E06" w:rsidRPr="0009658A" w:rsidRDefault="00743E06" w:rsidP="00743E06">
            <w:pPr>
              <w:ind w:right="300"/>
              <w:rPr>
                <w:rFonts w:cs="Arial"/>
                <w:b/>
                <w:color w:val="FF0000"/>
                <w:sz w:val="20"/>
                <w:szCs w:val="20"/>
              </w:rPr>
            </w:pPr>
          </w:p>
          <w:p w14:paraId="3D1A110D" w14:textId="10BF3788" w:rsidR="00743E06" w:rsidRPr="0009658A" w:rsidRDefault="0076014F" w:rsidP="00743E06">
            <w:pPr>
              <w:rPr>
                <w:rFonts w:cs="Arial"/>
                <w:b/>
                <w:sz w:val="20"/>
                <w:szCs w:val="20"/>
              </w:rPr>
            </w:pPr>
            <w:r w:rsidRPr="0009658A">
              <w:rPr>
                <w:rFonts w:cs="Arial"/>
                <w:b/>
                <w:sz w:val="20"/>
                <w:szCs w:val="20"/>
              </w:rPr>
              <w:t>Services</w:t>
            </w:r>
          </w:p>
          <w:p w14:paraId="26E7B0DB" w14:textId="710750EF" w:rsidR="0076014F" w:rsidRPr="0009658A" w:rsidRDefault="0076014F" w:rsidP="0076014F">
            <w:pPr>
              <w:rPr>
                <w:rFonts w:cs="Arial"/>
                <w:bCs/>
                <w:sz w:val="20"/>
                <w:szCs w:val="20"/>
              </w:rPr>
            </w:pPr>
            <w:r w:rsidRPr="0009658A">
              <w:rPr>
                <w:rFonts w:cs="Arial"/>
                <w:bCs/>
                <w:sz w:val="20"/>
                <w:szCs w:val="20"/>
              </w:rPr>
              <w:t>You will:</w:t>
            </w:r>
          </w:p>
          <w:p w14:paraId="21787A48" w14:textId="77777777" w:rsidR="0076014F" w:rsidRPr="0009658A" w:rsidRDefault="0076014F" w:rsidP="0076014F">
            <w:pPr>
              <w:rPr>
                <w:rFonts w:cs="Arial"/>
                <w:sz w:val="20"/>
                <w:szCs w:val="20"/>
              </w:rPr>
            </w:pPr>
          </w:p>
          <w:p w14:paraId="31C80A4A" w14:textId="77777777" w:rsidR="0076014F" w:rsidRPr="0009658A" w:rsidRDefault="0076014F" w:rsidP="0076014F">
            <w:pPr>
              <w:rPr>
                <w:rFonts w:cs="Arial"/>
                <w:color w:val="FF0000"/>
                <w:sz w:val="20"/>
                <w:szCs w:val="20"/>
              </w:rPr>
            </w:pPr>
            <w:r w:rsidRPr="0009658A">
              <w:rPr>
                <w:rFonts w:cs="Arial"/>
                <w:color w:val="FF0000"/>
                <w:sz w:val="20"/>
                <w:szCs w:val="20"/>
              </w:rPr>
              <w:t>[list of tasks and responsibilities for which contractor is accountable]</w:t>
            </w:r>
          </w:p>
          <w:p w14:paraId="0A2AAB57" w14:textId="77777777" w:rsidR="00743E06" w:rsidRPr="0009658A" w:rsidRDefault="00743E06" w:rsidP="00743E06">
            <w:pPr>
              <w:rPr>
                <w:rFonts w:cs="Arial"/>
                <w:b/>
                <w:color w:val="FF0000"/>
                <w:sz w:val="20"/>
                <w:szCs w:val="20"/>
              </w:rPr>
            </w:pPr>
          </w:p>
          <w:p w14:paraId="562883F2" w14:textId="4F3E1232" w:rsidR="00743E06" w:rsidRPr="0009658A" w:rsidRDefault="00743E06" w:rsidP="00743E06">
            <w:pPr>
              <w:rPr>
                <w:rFonts w:cs="Arial"/>
                <w:b/>
                <w:sz w:val="20"/>
                <w:szCs w:val="20"/>
              </w:rPr>
            </w:pPr>
          </w:p>
          <w:p w14:paraId="1B4CD6EB" w14:textId="77777777" w:rsidR="008D6DDB" w:rsidRPr="0009658A" w:rsidRDefault="008D6DDB" w:rsidP="00743E06">
            <w:pPr>
              <w:rPr>
                <w:rFonts w:cs="Arial"/>
                <w:b/>
                <w:sz w:val="20"/>
                <w:szCs w:val="20"/>
              </w:rPr>
            </w:pPr>
          </w:p>
          <w:p w14:paraId="6B5AC8E8" w14:textId="77777777" w:rsidR="00743E06" w:rsidRPr="0009658A" w:rsidRDefault="00743E06" w:rsidP="00743E06">
            <w:pPr>
              <w:rPr>
                <w:rFonts w:cs="Arial"/>
                <w:b/>
                <w:sz w:val="20"/>
                <w:szCs w:val="20"/>
              </w:rPr>
            </w:pPr>
            <w:r w:rsidRPr="0009658A">
              <w:rPr>
                <w:rFonts w:cs="Arial"/>
                <w:b/>
                <w:sz w:val="20"/>
                <w:szCs w:val="20"/>
              </w:rPr>
              <w:t>Management: tasks, responsibilities and supervision</w:t>
            </w:r>
          </w:p>
          <w:p w14:paraId="14DA5F00" w14:textId="77777777" w:rsidR="00743E06" w:rsidRPr="0009658A" w:rsidRDefault="00743E06" w:rsidP="00743E06">
            <w:pPr>
              <w:rPr>
                <w:rFonts w:cs="Arial"/>
                <w:sz w:val="20"/>
                <w:szCs w:val="20"/>
              </w:rPr>
            </w:pPr>
          </w:p>
          <w:p w14:paraId="187B3A13" w14:textId="6DF3DFC9" w:rsidR="00743E06" w:rsidRPr="0009658A" w:rsidRDefault="00743E06" w:rsidP="00743E06">
            <w:pPr>
              <w:rPr>
                <w:rFonts w:cs="Arial"/>
                <w:sz w:val="20"/>
                <w:szCs w:val="20"/>
              </w:rPr>
            </w:pPr>
            <w:r w:rsidRPr="0009658A">
              <w:rPr>
                <w:rFonts w:cs="Arial"/>
                <w:sz w:val="20"/>
                <w:szCs w:val="20"/>
              </w:rPr>
              <w:t xml:space="preserve">The work will be done by </w:t>
            </w:r>
            <w:r w:rsidRPr="0009658A">
              <w:rPr>
                <w:rFonts w:cs="Arial"/>
                <w:b/>
                <w:color w:val="FF0000"/>
                <w:sz w:val="20"/>
                <w:szCs w:val="20"/>
              </w:rPr>
              <w:t>XXXX</w:t>
            </w:r>
            <w:r w:rsidRPr="0009658A">
              <w:rPr>
                <w:rFonts w:cs="Arial"/>
                <w:sz w:val="20"/>
                <w:szCs w:val="20"/>
              </w:rPr>
              <w:t xml:space="preserve"> and managed by the</w:t>
            </w:r>
            <w:r w:rsidR="0041623B" w:rsidRPr="0009658A">
              <w:rPr>
                <w:rFonts w:cs="Arial"/>
                <w:sz w:val="20"/>
                <w:szCs w:val="20"/>
              </w:rPr>
              <w:t xml:space="preserve"> </w:t>
            </w:r>
            <w:r w:rsidRPr="0009658A">
              <w:rPr>
                <w:rFonts w:cs="Arial"/>
                <w:b/>
                <w:color w:val="FF0000"/>
                <w:sz w:val="20"/>
                <w:szCs w:val="20"/>
              </w:rPr>
              <w:t>XXXX. XXXX</w:t>
            </w:r>
            <w:r w:rsidRPr="0009658A">
              <w:rPr>
                <w:rFonts w:cs="Arial"/>
                <w:sz w:val="20"/>
                <w:szCs w:val="20"/>
              </w:rPr>
              <w:t xml:space="preserve">  is in turn managed by </w:t>
            </w:r>
            <w:r w:rsidRPr="0009658A">
              <w:rPr>
                <w:rFonts w:cs="Arial"/>
                <w:b/>
                <w:color w:val="FF0000"/>
                <w:sz w:val="20"/>
                <w:szCs w:val="20"/>
              </w:rPr>
              <w:t>XXXX</w:t>
            </w:r>
            <w:r w:rsidR="0041623B" w:rsidRPr="0009658A">
              <w:rPr>
                <w:rFonts w:cs="Arial"/>
                <w:b/>
                <w:color w:val="FF0000"/>
                <w:sz w:val="20"/>
                <w:szCs w:val="20"/>
              </w:rPr>
              <w:t xml:space="preserve"> </w:t>
            </w:r>
            <w:r w:rsidRPr="0009658A">
              <w:rPr>
                <w:rFonts w:cs="Arial"/>
                <w:sz w:val="20"/>
                <w:szCs w:val="20"/>
              </w:rPr>
              <w:t xml:space="preserve">and also has </w:t>
            </w:r>
            <w:r w:rsidRPr="0009658A">
              <w:rPr>
                <w:rFonts w:cs="Arial"/>
                <w:color w:val="FF0000"/>
                <w:sz w:val="20"/>
                <w:szCs w:val="20"/>
              </w:rPr>
              <w:t xml:space="preserve">[any independent supervision/support structures]. </w:t>
            </w:r>
          </w:p>
          <w:p w14:paraId="4A6FB1C9" w14:textId="77777777" w:rsidR="00743E06" w:rsidRPr="0009658A" w:rsidRDefault="00743E06" w:rsidP="00743E06">
            <w:pPr>
              <w:rPr>
                <w:rFonts w:cs="Arial"/>
                <w:sz w:val="20"/>
                <w:szCs w:val="20"/>
              </w:rPr>
            </w:pPr>
          </w:p>
          <w:p w14:paraId="00DFB8E4" w14:textId="155755AF" w:rsidR="00743E06" w:rsidRPr="0009658A" w:rsidRDefault="00743E06" w:rsidP="00AA31B9">
            <w:pPr>
              <w:pStyle w:val="NoSpacing"/>
              <w:rPr>
                <w:rFonts w:ascii="Arial" w:hAnsi="Arial" w:cs="Arial"/>
                <w:sz w:val="20"/>
                <w:szCs w:val="20"/>
              </w:rPr>
            </w:pPr>
            <w:r w:rsidRPr="0009658A">
              <w:rPr>
                <w:rFonts w:ascii="Arial" w:hAnsi="Arial" w:cs="Arial"/>
                <w:sz w:val="20"/>
                <w:szCs w:val="20"/>
              </w:rPr>
              <w:t xml:space="preserve">Please note that any changes to the structure, aims or delivery of the </w:t>
            </w:r>
            <w:r w:rsidR="00BE44BB">
              <w:rPr>
                <w:rFonts w:ascii="Arial" w:hAnsi="Arial" w:cs="Arial"/>
                <w:sz w:val="20"/>
                <w:szCs w:val="20"/>
              </w:rPr>
              <w:t>Services</w:t>
            </w:r>
            <w:r w:rsidRPr="0009658A">
              <w:rPr>
                <w:rFonts w:ascii="Arial" w:hAnsi="Arial" w:cs="Arial"/>
                <w:sz w:val="20"/>
                <w:szCs w:val="20"/>
              </w:rPr>
              <w:t xml:space="preserve"> - from what we have both agreed - will need to be discussed and agreed with us in advance. </w:t>
            </w:r>
          </w:p>
          <w:p w14:paraId="146FCA8B" w14:textId="0EB9F1C2" w:rsidR="00743E06" w:rsidRPr="0009658A" w:rsidRDefault="00743E06" w:rsidP="00321715">
            <w:pPr>
              <w:pStyle w:val="NoSpacing"/>
              <w:rPr>
                <w:rFonts w:ascii="Arial" w:hAnsi="Arial" w:cs="Arial"/>
                <w:color w:val="FF0000"/>
                <w:sz w:val="20"/>
                <w:szCs w:val="20"/>
              </w:rPr>
            </w:pPr>
          </w:p>
        </w:tc>
      </w:tr>
      <w:tr w:rsidR="008D6DDB" w:rsidRPr="0009658A" w14:paraId="60EA6884" w14:textId="77777777" w:rsidTr="009B3CB0">
        <w:trPr>
          <w:trHeight w:val="283"/>
        </w:trPr>
        <w:tc>
          <w:tcPr>
            <w:tcW w:w="568" w:type="dxa"/>
          </w:tcPr>
          <w:p w14:paraId="6C55CCDD" w14:textId="77777777" w:rsidR="008D6DDB" w:rsidRPr="0009658A" w:rsidRDefault="008D6DDB" w:rsidP="00FB10ED">
            <w:pPr>
              <w:pStyle w:val="NoSpacing"/>
              <w:numPr>
                <w:ilvl w:val="0"/>
                <w:numId w:val="19"/>
              </w:numPr>
              <w:rPr>
                <w:rFonts w:ascii="Arial" w:hAnsi="Arial" w:cs="Arial"/>
                <w:b/>
                <w:bCs/>
                <w:sz w:val="20"/>
                <w:szCs w:val="20"/>
              </w:rPr>
            </w:pPr>
          </w:p>
        </w:tc>
        <w:tc>
          <w:tcPr>
            <w:tcW w:w="2126" w:type="dxa"/>
            <w:shd w:val="clear" w:color="auto" w:fill="auto"/>
          </w:tcPr>
          <w:p w14:paraId="32A11BFE" w14:textId="25D74747" w:rsidR="008D6DDB" w:rsidRPr="0009658A" w:rsidRDefault="008D6DDB" w:rsidP="00C77DC9">
            <w:pPr>
              <w:pStyle w:val="NoSpacing"/>
              <w:rPr>
                <w:rFonts w:ascii="Arial" w:hAnsi="Arial" w:cs="Arial"/>
                <w:b/>
                <w:bCs/>
                <w:sz w:val="20"/>
                <w:szCs w:val="20"/>
              </w:rPr>
            </w:pPr>
            <w:r w:rsidRPr="0009658A">
              <w:rPr>
                <w:rFonts w:ascii="Arial" w:hAnsi="Arial" w:cs="Arial"/>
                <w:b/>
                <w:bCs/>
                <w:sz w:val="20"/>
                <w:szCs w:val="20"/>
              </w:rPr>
              <w:t>Our input</w:t>
            </w:r>
          </w:p>
        </w:tc>
        <w:tc>
          <w:tcPr>
            <w:tcW w:w="6724" w:type="dxa"/>
            <w:shd w:val="clear" w:color="auto" w:fill="auto"/>
          </w:tcPr>
          <w:p w14:paraId="0D5144AA" w14:textId="77777777" w:rsidR="008D6DDB" w:rsidRPr="0009658A" w:rsidRDefault="008D6DDB" w:rsidP="008D6DDB">
            <w:pPr>
              <w:rPr>
                <w:rFonts w:cs="Arial"/>
                <w:b/>
                <w:sz w:val="20"/>
                <w:szCs w:val="20"/>
              </w:rPr>
            </w:pPr>
            <w:r w:rsidRPr="0009658A">
              <w:rPr>
                <w:rFonts w:cs="Arial"/>
                <w:b/>
                <w:sz w:val="20"/>
                <w:szCs w:val="20"/>
              </w:rPr>
              <w:t xml:space="preserve">Lankelly Chase will: </w:t>
            </w:r>
          </w:p>
          <w:p w14:paraId="01C3F192" w14:textId="77777777" w:rsidR="008D6DDB" w:rsidRPr="0009658A" w:rsidRDefault="008D6DDB" w:rsidP="008D6DDB">
            <w:pPr>
              <w:rPr>
                <w:rFonts w:cs="Arial"/>
                <w:sz w:val="20"/>
                <w:szCs w:val="20"/>
              </w:rPr>
            </w:pPr>
          </w:p>
          <w:p w14:paraId="55173046" w14:textId="3D711AED" w:rsidR="008D6DDB" w:rsidRPr="0009658A" w:rsidRDefault="008D6DDB" w:rsidP="008D6DDB">
            <w:pPr>
              <w:rPr>
                <w:rFonts w:cs="Arial"/>
                <w:color w:val="FF0000"/>
                <w:sz w:val="20"/>
                <w:szCs w:val="20"/>
              </w:rPr>
            </w:pPr>
            <w:r w:rsidRPr="0009658A">
              <w:rPr>
                <w:rFonts w:cs="Arial"/>
                <w:color w:val="FF0000"/>
                <w:sz w:val="20"/>
                <w:szCs w:val="20"/>
              </w:rPr>
              <w:t>[list of tasks and responsibilities for which Lankelly Chase is accountable in order to facilitate the delivery of the Services, if any</w:t>
            </w:r>
            <w:r w:rsidR="00C057F2" w:rsidRPr="0009658A">
              <w:rPr>
                <w:rFonts w:cs="Arial"/>
                <w:color w:val="FF0000"/>
                <w:sz w:val="20"/>
                <w:szCs w:val="20"/>
              </w:rPr>
              <w:t xml:space="preserve"> – leave blank if not applicable</w:t>
            </w:r>
            <w:r w:rsidRPr="0009658A">
              <w:rPr>
                <w:rFonts w:cs="Arial"/>
                <w:color w:val="FF0000"/>
                <w:sz w:val="20"/>
                <w:szCs w:val="20"/>
              </w:rPr>
              <w:t>]</w:t>
            </w:r>
          </w:p>
          <w:p w14:paraId="69BBB3B7" w14:textId="77777777" w:rsidR="008D6DDB" w:rsidRPr="0009658A" w:rsidRDefault="008D6DDB" w:rsidP="00AA31B9">
            <w:pPr>
              <w:pStyle w:val="NoSpacing"/>
              <w:rPr>
                <w:rFonts w:ascii="Arial" w:hAnsi="Arial" w:cs="Arial"/>
                <w:color w:val="FF0000"/>
                <w:sz w:val="20"/>
                <w:szCs w:val="20"/>
              </w:rPr>
            </w:pPr>
          </w:p>
        </w:tc>
      </w:tr>
      <w:tr w:rsidR="002F7257" w:rsidRPr="0009658A" w14:paraId="7EB50421" w14:textId="77777777" w:rsidTr="009B3CB0">
        <w:trPr>
          <w:trHeight w:val="283"/>
        </w:trPr>
        <w:tc>
          <w:tcPr>
            <w:tcW w:w="568" w:type="dxa"/>
          </w:tcPr>
          <w:p w14:paraId="46707171" w14:textId="77777777" w:rsidR="002F7257" w:rsidRPr="0009658A" w:rsidRDefault="002F7257" w:rsidP="002F7257">
            <w:pPr>
              <w:pStyle w:val="NoSpacing"/>
              <w:numPr>
                <w:ilvl w:val="0"/>
                <w:numId w:val="19"/>
              </w:numPr>
              <w:rPr>
                <w:rFonts w:ascii="Arial" w:hAnsi="Arial" w:cs="Arial"/>
                <w:b/>
                <w:bCs/>
                <w:sz w:val="20"/>
                <w:szCs w:val="20"/>
              </w:rPr>
            </w:pPr>
          </w:p>
        </w:tc>
        <w:tc>
          <w:tcPr>
            <w:tcW w:w="2126" w:type="dxa"/>
            <w:shd w:val="clear" w:color="auto" w:fill="auto"/>
          </w:tcPr>
          <w:p w14:paraId="62BCC8B3" w14:textId="5104B1D2" w:rsidR="002F7257" w:rsidRPr="0009658A" w:rsidRDefault="002F7257" w:rsidP="002F7257">
            <w:pPr>
              <w:pStyle w:val="NoSpacing"/>
              <w:rPr>
                <w:rFonts w:ascii="Arial" w:hAnsi="Arial" w:cs="Arial"/>
                <w:b/>
                <w:bCs/>
                <w:sz w:val="20"/>
                <w:szCs w:val="20"/>
              </w:rPr>
            </w:pPr>
            <w:r w:rsidRPr="0009658A">
              <w:rPr>
                <w:rFonts w:ascii="Arial" w:hAnsi="Arial" w:cs="Arial"/>
                <w:b/>
                <w:bCs/>
                <w:sz w:val="20"/>
                <w:szCs w:val="20"/>
              </w:rPr>
              <w:t>Duration of this consultancy agreement</w:t>
            </w:r>
          </w:p>
        </w:tc>
        <w:tc>
          <w:tcPr>
            <w:tcW w:w="6724" w:type="dxa"/>
            <w:shd w:val="clear" w:color="auto" w:fill="auto"/>
          </w:tcPr>
          <w:p w14:paraId="1CBC4E18" w14:textId="188057F1" w:rsidR="002F7257" w:rsidRPr="0009658A" w:rsidRDefault="002F7257" w:rsidP="002F7257">
            <w:pPr>
              <w:pStyle w:val="NoSpacing"/>
              <w:rPr>
                <w:rFonts w:ascii="Arial" w:hAnsi="Arial" w:cs="Arial"/>
                <w:sz w:val="20"/>
                <w:szCs w:val="20"/>
              </w:rPr>
            </w:pPr>
            <w:r w:rsidRPr="0009658A">
              <w:rPr>
                <w:rFonts w:ascii="Arial" w:hAnsi="Arial" w:cs="Arial"/>
                <w:sz w:val="20"/>
                <w:szCs w:val="20"/>
              </w:rPr>
              <w:t xml:space="preserve">This consultancy agreement will start from the </w:t>
            </w:r>
            <w:r w:rsidRPr="0009658A">
              <w:rPr>
                <w:rFonts w:ascii="Arial" w:hAnsi="Arial" w:cs="Arial"/>
                <w:color w:val="FF0000"/>
                <w:sz w:val="20"/>
                <w:szCs w:val="20"/>
              </w:rPr>
              <w:t>[the date on which we have both signed this agreement] / [</w:t>
            </w:r>
            <w:r w:rsidRPr="0009658A">
              <w:rPr>
                <w:rFonts w:ascii="Arial" w:hAnsi="Arial" w:cs="Arial"/>
                <w:i/>
                <w:color w:val="FF0000"/>
                <w:sz w:val="20"/>
                <w:szCs w:val="20"/>
              </w:rPr>
              <w:t>insert other date if applicable</w:t>
            </w:r>
            <w:r w:rsidRPr="0009658A">
              <w:rPr>
                <w:rFonts w:ascii="Arial" w:hAnsi="Arial" w:cs="Arial"/>
                <w:color w:val="FF0000"/>
                <w:sz w:val="20"/>
                <w:szCs w:val="20"/>
              </w:rPr>
              <w:t>]</w:t>
            </w:r>
            <w:r w:rsidRPr="0009658A">
              <w:rPr>
                <w:rFonts w:ascii="Arial" w:hAnsi="Arial" w:cs="Arial"/>
                <w:sz w:val="20"/>
                <w:szCs w:val="20"/>
              </w:rPr>
              <w:t xml:space="preserve"> and will end on the date on which we both agree that the Services have been completed.</w:t>
            </w:r>
          </w:p>
          <w:p w14:paraId="7F0CB24D" w14:textId="77777777" w:rsidR="002F7257" w:rsidRPr="0009658A" w:rsidRDefault="002F7257" w:rsidP="002F7257">
            <w:pPr>
              <w:pStyle w:val="NoSpacing"/>
              <w:rPr>
                <w:rFonts w:ascii="Arial" w:hAnsi="Arial" w:cs="Arial"/>
                <w:sz w:val="20"/>
                <w:szCs w:val="20"/>
              </w:rPr>
            </w:pPr>
          </w:p>
          <w:p w14:paraId="7F6C7442" w14:textId="6D5EE7FE" w:rsidR="002F7257" w:rsidRPr="0009658A" w:rsidRDefault="002F7257" w:rsidP="00FC373F">
            <w:pPr>
              <w:pStyle w:val="NoSpacing"/>
              <w:rPr>
                <w:rFonts w:ascii="Arial" w:hAnsi="Arial" w:cs="Arial"/>
                <w:b/>
                <w:sz w:val="20"/>
                <w:szCs w:val="20"/>
              </w:rPr>
            </w:pPr>
            <w:r w:rsidRPr="0009658A">
              <w:rPr>
                <w:rFonts w:ascii="Arial" w:hAnsi="Arial" w:cs="Arial"/>
                <w:sz w:val="20"/>
                <w:szCs w:val="20"/>
              </w:rPr>
              <w:t xml:space="preserve">In exceptional circumstances, the consultancy agreement may end on an earlier date, in accordance with clause </w:t>
            </w:r>
            <w:r w:rsidR="005355AA" w:rsidRPr="0009658A">
              <w:rPr>
                <w:rFonts w:ascii="Arial" w:hAnsi="Arial" w:cs="Arial"/>
                <w:sz w:val="20"/>
                <w:szCs w:val="20"/>
              </w:rPr>
              <w:fldChar w:fldCharType="begin"/>
            </w:r>
            <w:r w:rsidR="005355AA" w:rsidRPr="0009658A">
              <w:rPr>
                <w:rFonts w:ascii="Arial" w:hAnsi="Arial" w:cs="Arial"/>
                <w:sz w:val="20"/>
                <w:szCs w:val="20"/>
              </w:rPr>
              <w:instrText xml:space="preserve"> REF _Ref123218385 \r \h </w:instrText>
            </w:r>
            <w:r w:rsidR="0009658A" w:rsidRPr="0009658A">
              <w:rPr>
                <w:rFonts w:ascii="Arial" w:hAnsi="Arial" w:cs="Arial"/>
                <w:sz w:val="20"/>
                <w:szCs w:val="20"/>
              </w:rPr>
              <w:instrText xml:space="preserve"> \* MERGEFORMAT </w:instrText>
            </w:r>
            <w:r w:rsidR="005355AA" w:rsidRPr="0009658A">
              <w:rPr>
                <w:rFonts w:ascii="Arial" w:hAnsi="Arial" w:cs="Arial"/>
                <w:sz w:val="20"/>
                <w:szCs w:val="20"/>
              </w:rPr>
            </w:r>
            <w:r w:rsidR="005355AA" w:rsidRPr="0009658A">
              <w:rPr>
                <w:rFonts w:ascii="Arial" w:hAnsi="Arial" w:cs="Arial"/>
                <w:sz w:val="20"/>
                <w:szCs w:val="20"/>
              </w:rPr>
              <w:fldChar w:fldCharType="separate"/>
            </w:r>
            <w:r w:rsidR="005355AA" w:rsidRPr="0009658A">
              <w:rPr>
                <w:rFonts w:ascii="Arial" w:hAnsi="Arial" w:cs="Arial"/>
                <w:sz w:val="20"/>
                <w:szCs w:val="20"/>
              </w:rPr>
              <w:t>25</w:t>
            </w:r>
            <w:r w:rsidR="005355AA" w:rsidRPr="0009658A">
              <w:rPr>
                <w:rFonts w:ascii="Arial" w:hAnsi="Arial" w:cs="Arial"/>
                <w:sz w:val="20"/>
                <w:szCs w:val="20"/>
              </w:rPr>
              <w:fldChar w:fldCharType="end"/>
            </w:r>
            <w:r w:rsidR="00FC373F" w:rsidRPr="0009658A">
              <w:rPr>
                <w:rFonts w:ascii="Arial" w:hAnsi="Arial" w:cs="Arial"/>
                <w:sz w:val="20"/>
                <w:szCs w:val="20"/>
              </w:rPr>
              <w:t>.</w:t>
            </w:r>
          </w:p>
        </w:tc>
      </w:tr>
      <w:tr w:rsidR="002F7257" w:rsidRPr="0009658A" w14:paraId="3A86DA25" w14:textId="77777777" w:rsidTr="009B3CB0">
        <w:trPr>
          <w:trHeight w:val="283"/>
        </w:trPr>
        <w:tc>
          <w:tcPr>
            <w:tcW w:w="568" w:type="dxa"/>
          </w:tcPr>
          <w:p w14:paraId="3144FADE" w14:textId="77777777" w:rsidR="002F7257" w:rsidRPr="0009658A" w:rsidRDefault="002F7257" w:rsidP="002F7257">
            <w:pPr>
              <w:pStyle w:val="NoSpacing"/>
              <w:numPr>
                <w:ilvl w:val="0"/>
                <w:numId w:val="19"/>
              </w:numPr>
              <w:rPr>
                <w:rFonts w:ascii="Arial" w:hAnsi="Arial" w:cs="Arial"/>
                <w:b/>
                <w:bCs/>
                <w:sz w:val="20"/>
                <w:szCs w:val="20"/>
              </w:rPr>
            </w:pPr>
          </w:p>
        </w:tc>
        <w:tc>
          <w:tcPr>
            <w:tcW w:w="2126" w:type="dxa"/>
            <w:shd w:val="clear" w:color="auto" w:fill="auto"/>
          </w:tcPr>
          <w:p w14:paraId="3E58D4FD" w14:textId="41E745A9" w:rsidR="002F7257" w:rsidRPr="0009658A" w:rsidRDefault="002F7257" w:rsidP="002F7257">
            <w:pPr>
              <w:pStyle w:val="NoSpacing"/>
              <w:rPr>
                <w:rFonts w:ascii="Arial" w:hAnsi="Arial" w:cs="Arial"/>
                <w:b/>
                <w:bCs/>
                <w:sz w:val="20"/>
                <w:szCs w:val="20"/>
              </w:rPr>
            </w:pPr>
            <w:r w:rsidRPr="0009658A">
              <w:rPr>
                <w:rFonts w:ascii="Arial" w:hAnsi="Arial" w:cs="Arial"/>
                <w:b/>
                <w:bCs/>
                <w:sz w:val="20"/>
                <w:szCs w:val="20"/>
              </w:rPr>
              <w:t>Timetable for the Services</w:t>
            </w:r>
          </w:p>
        </w:tc>
        <w:tc>
          <w:tcPr>
            <w:tcW w:w="6724" w:type="dxa"/>
            <w:shd w:val="clear" w:color="auto" w:fill="auto"/>
          </w:tcPr>
          <w:p w14:paraId="3062EF57" w14:textId="77777777" w:rsidR="002F7257" w:rsidRPr="0009658A" w:rsidRDefault="002F7257" w:rsidP="002F7257">
            <w:pPr>
              <w:tabs>
                <w:tab w:val="left" w:pos="0"/>
              </w:tabs>
              <w:jc w:val="both"/>
              <w:rPr>
                <w:rFonts w:cs="Arial"/>
                <w:sz w:val="20"/>
                <w:szCs w:val="20"/>
              </w:rPr>
            </w:pPr>
            <w:r w:rsidRPr="0009658A">
              <w:rPr>
                <w:rFonts w:cs="Arial"/>
                <w:sz w:val="20"/>
                <w:szCs w:val="20"/>
              </w:rPr>
              <w:t xml:space="preserve">Start date  </w:t>
            </w:r>
            <w:r w:rsidRPr="0009658A">
              <w:rPr>
                <w:rFonts w:cs="Arial"/>
                <w:sz w:val="20"/>
                <w:szCs w:val="20"/>
              </w:rPr>
              <w:tab/>
            </w:r>
            <w:r w:rsidRPr="0009658A">
              <w:rPr>
                <w:rFonts w:cs="Arial"/>
                <w:b/>
                <w:color w:val="FF0000"/>
                <w:sz w:val="20"/>
                <w:szCs w:val="20"/>
              </w:rPr>
              <w:t>XXXX</w:t>
            </w:r>
            <w:r w:rsidRPr="0009658A">
              <w:rPr>
                <w:rFonts w:cs="Arial"/>
                <w:b/>
                <w:sz w:val="20"/>
                <w:szCs w:val="20"/>
              </w:rPr>
              <w:t xml:space="preserve"> </w:t>
            </w:r>
          </w:p>
          <w:p w14:paraId="5E849F24" w14:textId="77777777" w:rsidR="002F7257" w:rsidRPr="0009658A" w:rsidRDefault="002F7257" w:rsidP="002F7257">
            <w:pPr>
              <w:tabs>
                <w:tab w:val="left" w:pos="0"/>
              </w:tabs>
              <w:jc w:val="both"/>
              <w:rPr>
                <w:rFonts w:cs="Arial"/>
                <w:b/>
                <w:color w:val="FF0000"/>
                <w:sz w:val="20"/>
                <w:szCs w:val="20"/>
              </w:rPr>
            </w:pPr>
            <w:r w:rsidRPr="0009658A">
              <w:rPr>
                <w:rFonts w:cs="Arial"/>
                <w:sz w:val="20"/>
                <w:szCs w:val="20"/>
              </w:rPr>
              <w:t xml:space="preserve">End date  </w:t>
            </w:r>
            <w:r w:rsidRPr="0009658A">
              <w:rPr>
                <w:rFonts w:cs="Arial"/>
                <w:sz w:val="20"/>
                <w:szCs w:val="20"/>
              </w:rPr>
              <w:tab/>
            </w:r>
            <w:r w:rsidRPr="0009658A">
              <w:rPr>
                <w:rFonts w:cs="Arial"/>
                <w:b/>
                <w:color w:val="FF0000"/>
                <w:sz w:val="20"/>
                <w:szCs w:val="20"/>
              </w:rPr>
              <w:t>XXXX</w:t>
            </w:r>
          </w:p>
          <w:p w14:paraId="6E68178F" w14:textId="77777777" w:rsidR="002F7257" w:rsidRPr="0009658A" w:rsidRDefault="002F7257" w:rsidP="002F7257">
            <w:pPr>
              <w:rPr>
                <w:rFonts w:cs="Arial"/>
                <w:b/>
                <w:sz w:val="20"/>
                <w:szCs w:val="20"/>
              </w:rPr>
            </w:pPr>
          </w:p>
          <w:p w14:paraId="63D02334" w14:textId="5BE4AA5A" w:rsidR="002F7257" w:rsidRPr="0009658A" w:rsidRDefault="002F7257" w:rsidP="002F7257">
            <w:pPr>
              <w:rPr>
                <w:rFonts w:cs="Arial"/>
                <w:b/>
                <w:sz w:val="20"/>
                <w:szCs w:val="20"/>
              </w:rPr>
            </w:pPr>
            <w:r w:rsidRPr="0009658A">
              <w:rPr>
                <w:rFonts w:cs="Arial"/>
                <w:b/>
                <w:sz w:val="20"/>
                <w:szCs w:val="20"/>
              </w:rPr>
              <w:t>The timeline, activities and associated costs are as follows:</w:t>
            </w:r>
          </w:p>
          <w:p w14:paraId="42E36FA9" w14:textId="77777777" w:rsidR="002F7257" w:rsidRPr="0009658A" w:rsidRDefault="002F7257" w:rsidP="002F7257">
            <w:pPr>
              <w:rPr>
                <w:rFonts w:cs="Arial"/>
                <w:b/>
                <w:color w:val="FF0000"/>
                <w:sz w:val="20"/>
                <w:szCs w:val="20"/>
              </w:rPr>
            </w:pPr>
          </w:p>
          <w:p w14:paraId="10B47431" w14:textId="6AEAEFA3" w:rsidR="002F7257" w:rsidRPr="0009658A" w:rsidRDefault="002F7257" w:rsidP="002F7257">
            <w:pPr>
              <w:rPr>
                <w:rFonts w:cs="Arial"/>
                <w:bCs/>
                <w:color w:val="FF0000"/>
                <w:sz w:val="20"/>
                <w:szCs w:val="20"/>
              </w:rPr>
            </w:pPr>
            <w:r w:rsidRPr="0009658A">
              <w:rPr>
                <w:rFonts w:cs="Arial"/>
                <w:bCs/>
                <w:color w:val="FF0000"/>
                <w:sz w:val="20"/>
                <w:szCs w:val="20"/>
              </w:rPr>
              <w:t>[Insert workplan/budget etc as agreed with the contractor, or the basis on which the work has been agreed]</w:t>
            </w:r>
          </w:p>
          <w:p w14:paraId="70EFCC8B" w14:textId="77777777" w:rsidR="002F7257" w:rsidRPr="0009658A" w:rsidRDefault="002F7257" w:rsidP="002F7257">
            <w:pPr>
              <w:pStyle w:val="NoSpacing"/>
              <w:rPr>
                <w:rFonts w:ascii="Arial" w:hAnsi="Arial" w:cs="Arial"/>
                <w:color w:val="FF0000"/>
                <w:sz w:val="20"/>
                <w:szCs w:val="20"/>
              </w:rPr>
            </w:pPr>
          </w:p>
        </w:tc>
      </w:tr>
      <w:tr w:rsidR="002F7257" w:rsidRPr="0009658A" w14:paraId="35E96D7E" w14:textId="2E21F80B" w:rsidTr="009B3CB0">
        <w:trPr>
          <w:trHeight w:val="283"/>
        </w:trPr>
        <w:tc>
          <w:tcPr>
            <w:tcW w:w="568" w:type="dxa"/>
          </w:tcPr>
          <w:p w14:paraId="2462C003" w14:textId="77777777" w:rsidR="002F7257" w:rsidRPr="0009658A" w:rsidRDefault="002F7257" w:rsidP="002F7257">
            <w:pPr>
              <w:pStyle w:val="NoSpacing"/>
              <w:numPr>
                <w:ilvl w:val="0"/>
                <w:numId w:val="19"/>
              </w:numPr>
              <w:rPr>
                <w:rFonts w:ascii="Arial" w:hAnsi="Arial" w:cs="Arial"/>
                <w:b/>
                <w:bCs/>
                <w:color w:val="000000" w:themeColor="text1"/>
                <w:sz w:val="20"/>
                <w:szCs w:val="20"/>
              </w:rPr>
            </w:pPr>
          </w:p>
        </w:tc>
        <w:tc>
          <w:tcPr>
            <w:tcW w:w="2126" w:type="dxa"/>
            <w:shd w:val="clear" w:color="auto" w:fill="auto"/>
          </w:tcPr>
          <w:p w14:paraId="7435409E" w14:textId="1B51D1C6" w:rsidR="002F7257" w:rsidRPr="0009658A" w:rsidRDefault="002F7257" w:rsidP="002F7257">
            <w:pPr>
              <w:pStyle w:val="NoSpacing"/>
              <w:rPr>
                <w:rFonts w:ascii="Arial" w:hAnsi="Arial" w:cs="Arial"/>
                <w:b/>
                <w:bCs/>
                <w:sz w:val="20"/>
                <w:szCs w:val="20"/>
              </w:rPr>
            </w:pPr>
            <w:r w:rsidRPr="0009658A">
              <w:rPr>
                <w:rFonts w:ascii="Arial" w:hAnsi="Arial" w:cs="Arial"/>
                <w:b/>
                <w:bCs/>
                <w:color w:val="000000" w:themeColor="text1"/>
                <w:sz w:val="20"/>
                <w:szCs w:val="20"/>
              </w:rPr>
              <w:t>Charges</w:t>
            </w:r>
          </w:p>
        </w:tc>
        <w:tc>
          <w:tcPr>
            <w:tcW w:w="6724" w:type="dxa"/>
            <w:shd w:val="clear" w:color="auto" w:fill="auto"/>
          </w:tcPr>
          <w:p w14:paraId="30335A69" w14:textId="77777777" w:rsidR="002F7257" w:rsidRPr="0009658A" w:rsidRDefault="002F7257" w:rsidP="002F7257">
            <w:pPr>
              <w:pStyle w:val="DefaultText"/>
              <w:tabs>
                <w:tab w:val="left" w:pos="720"/>
                <w:tab w:val="left" w:pos="1440"/>
                <w:tab w:val="left" w:pos="2160"/>
                <w:tab w:val="left" w:pos="2880"/>
                <w:tab w:val="left" w:pos="11520"/>
              </w:tabs>
              <w:jc w:val="both"/>
              <w:rPr>
                <w:rFonts w:ascii="Arial" w:hAnsi="Arial" w:cs="Arial"/>
                <w:sz w:val="20"/>
              </w:rPr>
            </w:pPr>
            <w:r w:rsidRPr="0009658A">
              <w:rPr>
                <w:rFonts w:ascii="Arial" w:hAnsi="Arial" w:cs="Arial"/>
                <w:sz w:val="20"/>
              </w:rPr>
              <w:t>In consideration of delivery of the Services we shall pay:</w:t>
            </w:r>
          </w:p>
          <w:p w14:paraId="15B0B72F" w14:textId="77777777" w:rsidR="002F7257" w:rsidRPr="0009658A" w:rsidRDefault="002F7257" w:rsidP="002F7257">
            <w:pPr>
              <w:pStyle w:val="DefaultText"/>
              <w:tabs>
                <w:tab w:val="left" w:pos="720"/>
                <w:tab w:val="left" w:pos="1440"/>
                <w:tab w:val="left" w:pos="2160"/>
                <w:tab w:val="left" w:pos="2880"/>
                <w:tab w:val="left" w:pos="11520"/>
              </w:tabs>
              <w:jc w:val="both"/>
              <w:rPr>
                <w:rFonts w:ascii="Arial" w:hAnsi="Arial" w:cs="Arial"/>
                <w:sz w:val="20"/>
              </w:rPr>
            </w:pPr>
          </w:p>
          <w:p w14:paraId="6D0EDD35" w14:textId="6B0E5D58" w:rsidR="002F7257" w:rsidRPr="0009658A" w:rsidRDefault="002F7257" w:rsidP="002F7257">
            <w:pPr>
              <w:pStyle w:val="DefaultText"/>
              <w:tabs>
                <w:tab w:val="left" w:pos="720"/>
                <w:tab w:val="left" w:pos="1440"/>
                <w:tab w:val="left" w:pos="2160"/>
                <w:tab w:val="left" w:pos="2880"/>
                <w:tab w:val="left" w:pos="11520"/>
              </w:tabs>
              <w:jc w:val="both"/>
              <w:rPr>
                <w:rFonts w:ascii="Arial" w:hAnsi="Arial" w:cs="Arial"/>
                <w:b/>
                <w:sz w:val="20"/>
              </w:rPr>
            </w:pPr>
            <w:r w:rsidRPr="0009658A">
              <w:rPr>
                <w:rFonts w:ascii="Arial" w:hAnsi="Arial" w:cs="Arial"/>
                <w:sz w:val="20"/>
              </w:rPr>
              <w:t xml:space="preserve"> </w:t>
            </w:r>
            <w:r w:rsidRPr="0009658A">
              <w:rPr>
                <w:rFonts w:ascii="Arial" w:hAnsi="Arial" w:cs="Arial"/>
                <w:b/>
                <w:color w:val="FF0000"/>
                <w:sz w:val="20"/>
              </w:rPr>
              <w:t>XXXX</w:t>
            </w:r>
          </w:p>
          <w:p w14:paraId="6E49319D" w14:textId="77777777" w:rsidR="002F7257" w:rsidRPr="0009658A" w:rsidRDefault="002F7257" w:rsidP="002F7257">
            <w:pPr>
              <w:pStyle w:val="DefaultText"/>
              <w:tabs>
                <w:tab w:val="left" w:pos="720"/>
                <w:tab w:val="left" w:pos="1440"/>
                <w:tab w:val="left" w:pos="2160"/>
                <w:tab w:val="left" w:pos="2880"/>
                <w:tab w:val="left" w:pos="11520"/>
              </w:tabs>
              <w:ind w:left="720"/>
              <w:jc w:val="both"/>
              <w:rPr>
                <w:rFonts w:ascii="Arial" w:hAnsi="Arial" w:cs="Arial"/>
                <w:b/>
                <w:sz w:val="20"/>
              </w:rPr>
            </w:pPr>
          </w:p>
          <w:p w14:paraId="433F5AF0" w14:textId="16B226A0" w:rsidR="002F7257" w:rsidRPr="0009658A" w:rsidRDefault="002F7257" w:rsidP="002F7257">
            <w:pPr>
              <w:pStyle w:val="DefaultText"/>
              <w:tabs>
                <w:tab w:val="left" w:pos="720"/>
                <w:tab w:val="left" w:pos="1440"/>
                <w:tab w:val="left" w:pos="2160"/>
                <w:tab w:val="left" w:pos="2880"/>
                <w:tab w:val="left" w:pos="11520"/>
              </w:tabs>
              <w:jc w:val="both"/>
              <w:rPr>
                <w:rFonts w:ascii="Arial" w:hAnsi="Arial" w:cs="Arial"/>
                <w:sz w:val="20"/>
              </w:rPr>
            </w:pPr>
            <w:r w:rsidRPr="0009658A">
              <w:rPr>
                <w:rFonts w:ascii="Arial" w:hAnsi="Arial" w:cs="Arial"/>
                <w:sz w:val="20"/>
              </w:rPr>
              <w:t>You are expected to ensure value for money in all expenditure and to provide third party invoices/vouchers for any costs, like travel, which have been agreed herein can be recharged. No additional funds beyond the overall total set out above</w:t>
            </w:r>
            <w:r w:rsidRPr="0009658A">
              <w:rPr>
                <w:rFonts w:ascii="Arial" w:hAnsi="Arial" w:cs="Arial"/>
                <w:b/>
                <w:color w:val="FF0000"/>
                <w:sz w:val="20"/>
              </w:rPr>
              <w:t xml:space="preserve"> </w:t>
            </w:r>
            <w:r w:rsidRPr="0009658A">
              <w:rPr>
                <w:rFonts w:ascii="Arial" w:hAnsi="Arial" w:cs="Arial"/>
                <w:sz w:val="20"/>
              </w:rPr>
              <w:t>will be forthcoming from The LankellyChase Foundation for delivery of the Services.</w:t>
            </w:r>
          </w:p>
          <w:p w14:paraId="09013B84" w14:textId="709077A3" w:rsidR="002F7257" w:rsidRPr="0009658A" w:rsidRDefault="002F7257" w:rsidP="002F7257">
            <w:pPr>
              <w:pStyle w:val="DefaultText"/>
              <w:tabs>
                <w:tab w:val="left" w:pos="720"/>
                <w:tab w:val="left" w:pos="1440"/>
                <w:tab w:val="left" w:pos="2160"/>
                <w:tab w:val="left" w:pos="2880"/>
                <w:tab w:val="left" w:pos="11520"/>
              </w:tabs>
              <w:jc w:val="both"/>
              <w:rPr>
                <w:rFonts w:ascii="Arial" w:hAnsi="Arial" w:cs="Arial"/>
                <w:sz w:val="20"/>
              </w:rPr>
            </w:pPr>
          </w:p>
          <w:p w14:paraId="05318FC6" w14:textId="03B20BD4" w:rsidR="002F7257" w:rsidRPr="0009658A" w:rsidRDefault="002F7257" w:rsidP="002F7257">
            <w:pPr>
              <w:pStyle w:val="NoSpacing"/>
              <w:rPr>
                <w:rFonts w:ascii="Arial" w:hAnsi="Arial" w:cs="Arial"/>
                <w:sz w:val="20"/>
                <w:szCs w:val="20"/>
              </w:rPr>
            </w:pPr>
            <w:r w:rsidRPr="0009658A">
              <w:rPr>
                <w:rFonts w:ascii="Arial" w:hAnsi="Arial" w:cs="Arial"/>
                <w:sz w:val="20"/>
                <w:szCs w:val="20"/>
              </w:rPr>
              <w:t xml:space="preserve">All amounts in this </w:t>
            </w:r>
            <w:r w:rsidR="00C057F2" w:rsidRPr="0009658A">
              <w:rPr>
                <w:rFonts w:ascii="Arial" w:hAnsi="Arial" w:cs="Arial"/>
                <w:sz w:val="20"/>
                <w:szCs w:val="20"/>
              </w:rPr>
              <w:t>consultancy</w:t>
            </w:r>
            <w:r w:rsidRPr="0009658A">
              <w:rPr>
                <w:rFonts w:ascii="Arial" w:hAnsi="Arial" w:cs="Arial"/>
                <w:sz w:val="20"/>
                <w:szCs w:val="20"/>
              </w:rPr>
              <w:t xml:space="preserve"> agreement are inclusive of VAT.</w:t>
            </w:r>
          </w:p>
          <w:p w14:paraId="39FCE4FC" w14:textId="2E235BAF" w:rsidR="002F7257" w:rsidRPr="0009658A" w:rsidRDefault="002F7257" w:rsidP="002F7257">
            <w:pPr>
              <w:pStyle w:val="DefaultText"/>
              <w:tabs>
                <w:tab w:val="left" w:pos="720"/>
                <w:tab w:val="left" w:pos="1440"/>
                <w:tab w:val="left" w:pos="2160"/>
                <w:tab w:val="left" w:pos="2880"/>
                <w:tab w:val="left" w:pos="11520"/>
              </w:tabs>
              <w:ind w:left="720"/>
              <w:jc w:val="both"/>
              <w:rPr>
                <w:rFonts w:ascii="Arial" w:hAnsi="Arial" w:cs="Arial"/>
                <w:sz w:val="20"/>
              </w:rPr>
            </w:pPr>
          </w:p>
        </w:tc>
      </w:tr>
      <w:tr w:rsidR="004452A8" w:rsidRPr="0009658A" w14:paraId="59671F15" w14:textId="77777777" w:rsidTr="009B3CB0">
        <w:trPr>
          <w:trHeight w:val="283"/>
        </w:trPr>
        <w:tc>
          <w:tcPr>
            <w:tcW w:w="568" w:type="dxa"/>
          </w:tcPr>
          <w:p w14:paraId="57505715" w14:textId="77777777" w:rsidR="004452A8" w:rsidRPr="0009658A" w:rsidRDefault="004452A8" w:rsidP="002F7257">
            <w:pPr>
              <w:pStyle w:val="NoSpacing"/>
              <w:numPr>
                <w:ilvl w:val="0"/>
                <w:numId w:val="19"/>
              </w:numPr>
              <w:rPr>
                <w:rFonts w:ascii="Arial" w:hAnsi="Arial" w:cs="Arial"/>
                <w:b/>
                <w:bCs/>
                <w:color w:val="000000" w:themeColor="text1"/>
                <w:sz w:val="20"/>
                <w:szCs w:val="20"/>
              </w:rPr>
            </w:pPr>
          </w:p>
        </w:tc>
        <w:tc>
          <w:tcPr>
            <w:tcW w:w="2126" w:type="dxa"/>
            <w:shd w:val="clear" w:color="auto" w:fill="auto"/>
          </w:tcPr>
          <w:p w14:paraId="4029A82E" w14:textId="30482E2E" w:rsidR="004452A8" w:rsidRPr="0009658A" w:rsidRDefault="004452A8" w:rsidP="002F7257">
            <w:pPr>
              <w:pStyle w:val="NoSpacing"/>
              <w:rPr>
                <w:rFonts w:ascii="Arial" w:hAnsi="Arial" w:cs="Arial"/>
                <w:b/>
                <w:bCs/>
                <w:color w:val="000000" w:themeColor="text1"/>
                <w:sz w:val="20"/>
                <w:szCs w:val="20"/>
              </w:rPr>
            </w:pPr>
            <w:r w:rsidRPr="0009658A">
              <w:rPr>
                <w:rFonts w:ascii="Arial" w:hAnsi="Arial" w:cs="Arial"/>
                <w:b/>
                <w:bCs/>
                <w:color w:val="000000" w:themeColor="text1"/>
                <w:sz w:val="20"/>
                <w:szCs w:val="20"/>
              </w:rPr>
              <w:t>Expenses</w:t>
            </w:r>
          </w:p>
        </w:tc>
        <w:tc>
          <w:tcPr>
            <w:tcW w:w="6724" w:type="dxa"/>
            <w:shd w:val="clear" w:color="auto" w:fill="auto"/>
          </w:tcPr>
          <w:p w14:paraId="5C206FC1" w14:textId="73843DDE" w:rsidR="004452A8" w:rsidRPr="0009658A" w:rsidRDefault="004452A8" w:rsidP="004452A8">
            <w:pPr>
              <w:pStyle w:val="DefaultText"/>
              <w:tabs>
                <w:tab w:val="left" w:pos="720"/>
                <w:tab w:val="left" w:pos="1440"/>
                <w:tab w:val="left" w:pos="2160"/>
                <w:tab w:val="left" w:pos="2880"/>
                <w:tab w:val="left" w:pos="11520"/>
              </w:tabs>
              <w:jc w:val="both"/>
              <w:rPr>
                <w:rFonts w:ascii="Arial" w:hAnsi="Arial" w:cs="Arial"/>
                <w:color w:val="FF0000"/>
                <w:sz w:val="20"/>
              </w:rPr>
            </w:pPr>
            <w:r w:rsidRPr="0009658A">
              <w:rPr>
                <w:rFonts w:ascii="Arial" w:hAnsi="Arial" w:cs="Arial"/>
                <w:color w:val="FF0000"/>
                <w:sz w:val="20"/>
              </w:rPr>
              <w:t>[The Charges are inclusive of all additional expenditure.]</w:t>
            </w:r>
            <w:r w:rsidRPr="0009658A">
              <w:rPr>
                <w:rFonts w:ascii="Arial" w:hAnsi="Arial" w:cs="Arial"/>
                <w:sz w:val="20"/>
              </w:rPr>
              <w:t xml:space="preserve"> </w:t>
            </w:r>
          </w:p>
          <w:p w14:paraId="1925C79A" w14:textId="77777777" w:rsidR="004452A8" w:rsidRPr="0009658A" w:rsidRDefault="004452A8" w:rsidP="002F7257">
            <w:pPr>
              <w:pStyle w:val="DefaultText"/>
              <w:tabs>
                <w:tab w:val="left" w:pos="720"/>
                <w:tab w:val="left" w:pos="1440"/>
                <w:tab w:val="left" w:pos="2160"/>
                <w:tab w:val="left" w:pos="2880"/>
                <w:tab w:val="left" w:pos="11520"/>
              </w:tabs>
              <w:jc w:val="both"/>
              <w:rPr>
                <w:rFonts w:ascii="Arial" w:hAnsi="Arial" w:cs="Arial"/>
                <w:sz w:val="20"/>
              </w:rPr>
            </w:pPr>
          </w:p>
        </w:tc>
      </w:tr>
      <w:tr w:rsidR="002F7257" w:rsidRPr="0009658A" w14:paraId="3957512F" w14:textId="77777777" w:rsidTr="009B3CB0">
        <w:trPr>
          <w:trHeight w:val="283"/>
        </w:trPr>
        <w:tc>
          <w:tcPr>
            <w:tcW w:w="568" w:type="dxa"/>
          </w:tcPr>
          <w:p w14:paraId="21D8BEF9" w14:textId="77777777" w:rsidR="002F7257" w:rsidRPr="0009658A" w:rsidRDefault="002F7257" w:rsidP="002F7257">
            <w:pPr>
              <w:pStyle w:val="NoSpacing"/>
              <w:numPr>
                <w:ilvl w:val="0"/>
                <w:numId w:val="19"/>
              </w:numPr>
              <w:rPr>
                <w:rFonts w:ascii="Arial" w:hAnsi="Arial" w:cs="Arial"/>
                <w:b/>
                <w:bCs/>
                <w:color w:val="000000" w:themeColor="text1"/>
                <w:sz w:val="20"/>
                <w:szCs w:val="20"/>
              </w:rPr>
            </w:pPr>
          </w:p>
        </w:tc>
        <w:tc>
          <w:tcPr>
            <w:tcW w:w="2126" w:type="dxa"/>
            <w:shd w:val="clear" w:color="auto" w:fill="auto"/>
          </w:tcPr>
          <w:p w14:paraId="1323097C" w14:textId="4CADDF78" w:rsidR="002F7257" w:rsidRPr="0009658A" w:rsidRDefault="002F7257" w:rsidP="002F7257">
            <w:pPr>
              <w:pStyle w:val="NoSpacing"/>
              <w:rPr>
                <w:rFonts w:ascii="Arial" w:hAnsi="Arial" w:cs="Arial"/>
                <w:b/>
                <w:bCs/>
                <w:color w:val="000000" w:themeColor="text1"/>
                <w:sz w:val="20"/>
                <w:szCs w:val="20"/>
              </w:rPr>
            </w:pPr>
            <w:r w:rsidRPr="0009658A">
              <w:rPr>
                <w:rFonts w:ascii="Arial" w:hAnsi="Arial" w:cs="Arial"/>
                <w:b/>
                <w:bCs/>
                <w:color w:val="000000" w:themeColor="text1"/>
                <w:sz w:val="20"/>
                <w:szCs w:val="20"/>
              </w:rPr>
              <w:t>Payment</w:t>
            </w:r>
          </w:p>
        </w:tc>
        <w:tc>
          <w:tcPr>
            <w:tcW w:w="6724" w:type="dxa"/>
            <w:shd w:val="clear" w:color="auto" w:fill="auto"/>
          </w:tcPr>
          <w:p w14:paraId="65D2440D" w14:textId="22A3B4EA" w:rsidR="002F7257" w:rsidRPr="0009658A" w:rsidRDefault="002F7257" w:rsidP="002F7257">
            <w:pPr>
              <w:pStyle w:val="DefaultText"/>
              <w:tabs>
                <w:tab w:val="left" w:pos="720"/>
                <w:tab w:val="left" w:pos="1440"/>
                <w:tab w:val="left" w:pos="2160"/>
                <w:tab w:val="left" w:pos="2880"/>
                <w:tab w:val="left" w:pos="11520"/>
              </w:tabs>
              <w:jc w:val="both"/>
              <w:rPr>
                <w:rFonts w:ascii="Arial" w:hAnsi="Arial" w:cs="Arial"/>
                <w:sz w:val="20"/>
              </w:rPr>
            </w:pPr>
            <w:r w:rsidRPr="0009658A">
              <w:rPr>
                <w:rFonts w:ascii="Arial" w:hAnsi="Arial" w:cs="Arial"/>
                <w:sz w:val="20"/>
              </w:rPr>
              <w:t xml:space="preserve">You will invoice </w:t>
            </w:r>
            <w:r w:rsidR="00DE61C7" w:rsidRPr="0009658A">
              <w:rPr>
                <w:rFonts w:ascii="Arial" w:hAnsi="Arial" w:cs="Arial"/>
                <w:sz w:val="20"/>
              </w:rPr>
              <w:t>t</w:t>
            </w:r>
            <w:r w:rsidRPr="0009658A">
              <w:rPr>
                <w:rFonts w:ascii="Arial" w:hAnsi="Arial" w:cs="Arial"/>
                <w:sz w:val="20"/>
              </w:rPr>
              <w:t xml:space="preserve">he Lankelly Chase Foundation for the Services as follows: </w:t>
            </w:r>
          </w:p>
          <w:p w14:paraId="4E89879B" w14:textId="77777777" w:rsidR="002F7257" w:rsidRPr="0009658A" w:rsidRDefault="002F7257" w:rsidP="002F7257">
            <w:pPr>
              <w:pStyle w:val="DefaultText"/>
              <w:tabs>
                <w:tab w:val="left" w:pos="720"/>
                <w:tab w:val="left" w:pos="1440"/>
                <w:tab w:val="left" w:pos="2160"/>
                <w:tab w:val="left" w:pos="2880"/>
                <w:tab w:val="left" w:pos="11520"/>
              </w:tabs>
              <w:ind w:left="720"/>
              <w:jc w:val="both"/>
              <w:rPr>
                <w:rFonts w:ascii="Arial" w:hAnsi="Arial" w:cs="Arial"/>
                <w:sz w:val="20"/>
              </w:rPr>
            </w:pPr>
          </w:p>
          <w:p w14:paraId="0D2419D5" w14:textId="77777777" w:rsidR="002F7257" w:rsidRPr="0009658A" w:rsidRDefault="002F7257" w:rsidP="002F7257">
            <w:pPr>
              <w:pStyle w:val="DefaultText"/>
              <w:tabs>
                <w:tab w:val="left" w:pos="720"/>
                <w:tab w:val="left" w:pos="1440"/>
                <w:tab w:val="left" w:pos="2160"/>
                <w:tab w:val="left" w:pos="2880"/>
                <w:tab w:val="left" w:pos="11520"/>
              </w:tabs>
              <w:jc w:val="both"/>
              <w:rPr>
                <w:rFonts w:ascii="Arial" w:hAnsi="Arial" w:cs="Arial"/>
                <w:color w:val="FF0000"/>
                <w:sz w:val="20"/>
              </w:rPr>
            </w:pPr>
            <w:r w:rsidRPr="0009658A">
              <w:rPr>
                <w:rFonts w:ascii="Arial" w:hAnsi="Arial" w:cs="Arial"/>
                <w:color w:val="FF0000"/>
                <w:sz w:val="20"/>
              </w:rPr>
              <w:t>[set out payment schedule eg all upfront, on delivery, half and half, downpayment plus instalments at particular milestones or for particular activities etc]</w:t>
            </w:r>
          </w:p>
          <w:p w14:paraId="3CFFAFA9" w14:textId="77777777" w:rsidR="002F7257" w:rsidRPr="0009658A" w:rsidRDefault="002F7257" w:rsidP="002F7257">
            <w:pPr>
              <w:pStyle w:val="DefaultText"/>
              <w:tabs>
                <w:tab w:val="left" w:pos="720"/>
                <w:tab w:val="left" w:pos="1440"/>
                <w:tab w:val="left" w:pos="2160"/>
                <w:tab w:val="left" w:pos="2880"/>
                <w:tab w:val="left" w:pos="11520"/>
              </w:tabs>
              <w:ind w:left="720"/>
              <w:jc w:val="both"/>
              <w:rPr>
                <w:rFonts w:ascii="Arial" w:hAnsi="Arial" w:cs="Arial"/>
                <w:sz w:val="20"/>
              </w:rPr>
            </w:pPr>
          </w:p>
          <w:p w14:paraId="3802B179" w14:textId="3C75E744" w:rsidR="002F7257" w:rsidRPr="0009658A" w:rsidRDefault="002F7257" w:rsidP="002F7257">
            <w:pPr>
              <w:pStyle w:val="DefaultText"/>
              <w:tabs>
                <w:tab w:val="left" w:pos="720"/>
                <w:tab w:val="left" w:pos="1440"/>
                <w:tab w:val="left" w:pos="2160"/>
                <w:tab w:val="left" w:pos="2880"/>
                <w:tab w:val="left" w:pos="11520"/>
              </w:tabs>
              <w:jc w:val="both"/>
              <w:rPr>
                <w:rFonts w:ascii="Arial" w:hAnsi="Arial" w:cs="Arial"/>
                <w:sz w:val="20"/>
              </w:rPr>
            </w:pPr>
            <w:r w:rsidRPr="0009658A">
              <w:rPr>
                <w:rFonts w:ascii="Arial" w:hAnsi="Arial" w:cs="Arial"/>
                <w:sz w:val="20"/>
              </w:rPr>
              <w:t>Each payment will be made</w:t>
            </w:r>
            <w:r w:rsidR="00B770A7" w:rsidRPr="0009658A">
              <w:rPr>
                <w:rFonts w:ascii="Arial" w:hAnsi="Arial" w:cs="Arial"/>
                <w:sz w:val="20"/>
              </w:rPr>
              <w:t xml:space="preserve"> within </w:t>
            </w:r>
            <w:r w:rsidR="00B770A7" w:rsidRPr="0009658A">
              <w:rPr>
                <w:rFonts w:ascii="Arial" w:hAnsi="Arial" w:cs="Arial"/>
                <w:color w:val="FF0000"/>
                <w:sz w:val="20"/>
              </w:rPr>
              <w:t>[30 days]</w:t>
            </w:r>
            <w:r w:rsidRPr="0009658A">
              <w:rPr>
                <w:rFonts w:ascii="Arial" w:hAnsi="Arial" w:cs="Arial"/>
                <w:color w:val="FF0000"/>
                <w:sz w:val="20"/>
              </w:rPr>
              <w:t xml:space="preserve"> </w:t>
            </w:r>
            <w:r w:rsidRPr="0009658A">
              <w:rPr>
                <w:rFonts w:ascii="Arial" w:hAnsi="Arial" w:cs="Arial"/>
                <w:sz w:val="20"/>
              </w:rPr>
              <w:t>o</w:t>
            </w:r>
            <w:r w:rsidR="00B770A7" w:rsidRPr="0009658A">
              <w:rPr>
                <w:rFonts w:ascii="Arial" w:hAnsi="Arial" w:cs="Arial"/>
                <w:sz w:val="20"/>
              </w:rPr>
              <w:t>f</w:t>
            </w:r>
            <w:r w:rsidRPr="0009658A">
              <w:rPr>
                <w:rFonts w:ascii="Arial" w:hAnsi="Arial" w:cs="Arial"/>
                <w:sz w:val="20"/>
              </w:rPr>
              <w:t xml:space="preserve"> receipt of each invoice to its full amount, subject</w:t>
            </w:r>
            <w:r w:rsidRPr="0009658A">
              <w:rPr>
                <w:rFonts w:ascii="Arial" w:hAnsi="Arial" w:cs="Arial"/>
                <w:b/>
                <w:sz w:val="20"/>
              </w:rPr>
              <w:t xml:space="preserve"> </w:t>
            </w:r>
            <w:r w:rsidRPr="0009658A">
              <w:rPr>
                <w:rFonts w:ascii="Arial" w:hAnsi="Arial" w:cs="Arial"/>
                <w:sz w:val="20"/>
              </w:rPr>
              <w:t xml:space="preserve">to the result of </w:t>
            </w:r>
            <w:r w:rsidRPr="0009658A">
              <w:rPr>
                <w:rFonts w:ascii="Arial" w:hAnsi="Arial" w:cs="Arial"/>
                <w:color w:val="FF0000"/>
                <w:sz w:val="20"/>
              </w:rPr>
              <w:t xml:space="preserve">HMRC’s ESI. </w:t>
            </w:r>
            <w:commentRangeStart w:id="0"/>
            <w:r w:rsidRPr="0009658A">
              <w:rPr>
                <w:rFonts w:ascii="Arial" w:hAnsi="Arial" w:cs="Arial"/>
                <w:color w:val="FF0000"/>
                <w:sz w:val="20"/>
              </w:rPr>
              <w:t>[Run through HMRC employment status for tax assessment. Ask finance if needed.]</w:t>
            </w:r>
            <w:commentRangeEnd w:id="0"/>
            <w:r w:rsidR="00F84C35" w:rsidRPr="0009658A">
              <w:rPr>
                <w:rStyle w:val="CommentReference"/>
                <w:rFonts w:ascii="Arial" w:hAnsi="Arial" w:cs="Arial"/>
                <w:sz w:val="20"/>
                <w:szCs w:val="20"/>
                <w:lang w:val="en-GB" w:eastAsia="en-GB"/>
              </w:rPr>
              <w:commentReference w:id="0"/>
            </w:r>
          </w:p>
          <w:p w14:paraId="5A5F48F2" w14:textId="77777777" w:rsidR="002F7257" w:rsidRPr="0009658A" w:rsidRDefault="002F7257" w:rsidP="002F7257">
            <w:pPr>
              <w:rPr>
                <w:rFonts w:cs="Arial"/>
                <w:sz w:val="20"/>
                <w:szCs w:val="20"/>
              </w:rPr>
            </w:pPr>
          </w:p>
          <w:p w14:paraId="2AFAB664" w14:textId="0B0FA596" w:rsidR="002F7257" w:rsidRPr="0009658A" w:rsidRDefault="002F7257" w:rsidP="002F7257">
            <w:pPr>
              <w:pStyle w:val="NormalWeb"/>
              <w:jc w:val="both"/>
              <w:rPr>
                <w:rFonts w:ascii="Arial" w:hAnsi="Arial" w:cs="Arial"/>
                <w:sz w:val="20"/>
                <w:szCs w:val="20"/>
              </w:rPr>
            </w:pPr>
            <w:r w:rsidRPr="0009658A">
              <w:rPr>
                <w:rFonts w:ascii="Arial" w:eastAsia="Times New Roman" w:hAnsi="Arial" w:cs="Arial"/>
                <w:color w:val="000000" w:themeColor="text1"/>
                <w:sz w:val="20"/>
                <w:szCs w:val="20"/>
                <w:lang w:eastAsia="en-US"/>
              </w:rPr>
              <w:t xml:space="preserve">Invoices should be emailed to </w:t>
            </w:r>
            <w:r w:rsidRPr="0009658A">
              <w:rPr>
                <w:rFonts w:ascii="Arial" w:hAnsi="Arial" w:cs="Arial"/>
                <w:b/>
                <w:color w:val="FF0000"/>
                <w:sz w:val="20"/>
                <w:szCs w:val="20"/>
              </w:rPr>
              <w:t>XXXX</w:t>
            </w:r>
            <w:r w:rsidRPr="0009658A">
              <w:rPr>
                <w:rFonts w:ascii="Arial" w:eastAsia="Times New Roman" w:hAnsi="Arial" w:cs="Arial"/>
                <w:color w:val="000000" w:themeColor="text1"/>
                <w:sz w:val="20"/>
                <w:szCs w:val="20"/>
                <w:lang w:eastAsia="en-US"/>
              </w:rPr>
              <w:t xml:space="preserve"> and include on the invoice</w:t>
            </w:r>
            <w:r w:rsidRPr="0009658A">
              <w:rPr>
                <w:rFonts w:ascii="Arial" w:hAnsi="Arial" w:cs="Arial"/>
                <w:color w:val="000000" w:themeColor="text1"/>
                <w:sz w:val="20"/>
                <w:szCs w:val="20"/>
              </w:rPr>
              <w:t xml:space="preserve"> </w:t>
            </w:r>
            <w:r w:rsidRPr="0009658A">
              <w:rPr>
                <w:rFonts w:ascii="Arial" w:eastAsia="Times New Roman" w:hAnsi="Arial" w:cs="Arial"/>
                <w:color w:val="000000" w:themeColor="text1"/>
                <w:sz w:val="20"/>
                <w:szCs w:val="20"/>
                <w:lang w:eastAsia="en-US"/>
              </w:rPr>
              <w:t>the Lankelly Chase Foundation Key Contact as well as the other usual contents of an invoice so that The LankellyChase Foundation Finance Team can ensure that the invoice can be authorised and paid promptly.</w:t>
            </w:r>
          </w:p>
          <w:p w14:paraId="422FA846" w14:textId="6F33DFC9" w:rsidR="002F7257" w:rsidRPr="0009658A" w:rsidRDefault="002F7257" w:rsidP="002F7257">
            <w:pPr>
              <w:pStyle w:val="DefaultText"/>
              <w:tabs>
                <w:tab w:val="left" w:pos="720"/>
                <w:tab w:val="left" w:pos="1440"/>
                <w:tab w:val="left" w:pos="2160"/>
                <w:tab w:val="left" w:pos="2880"/>
                <w:tab w:val="left" w:pos="11520"/>
              </w:tabs>
              <w:jc w:val="both"/>
              <w:rPr>
                <w:rFonts w:ascii="Arial" w:hAnsi="Arial" w:cs="Arial"/>
                <w:sz w:val="20"/>
              </w:rPr>
            </w:pPr>
          </w:p>
        </w:tc>
      </w:tr>
      <w:tr w:rsidR="002F7257" w:rsidRPr="0009658A" w14:paraId="4A5A57C2" w14:textId="77777777" w:rsidTr="009B3CB0">
        <w:trPr>
          <w:trHeight w:val="283"/>
        </w:trPr>
        <w:tc>
          <w:tcPr>
            <w:tcW w:w="568" w:type="dxa"/>
          </w:tcPr>
          <w:p w14:paraId="272A6D89" w14:textId="77777777" w:rsidR="002F7257" w:rsidRPr="0009658A" w:rsidRDefault="002F7257" w:rsidP="002F7257">
            <w:pPr>
              <w:pStyle w:val="NoSpacing"/>
              <w:numPr>
                <w:ilvl w:val="0"/>
                <w:numId w:val="19"/>
              </w:numPr>
              <w:rPr>
                <w:rFonts w:ascii="Arial" w:hAnsi="Arial" w:cs="Arial"/>
                <w:b/>
                <w:bCs/>
                <w:sz w:val="20"/>
                <w:szCs w:val="20"/>
              </w:rPr>
            </w:pPr>
          </w:p>
        </w:tc>
        <w:tc>
          <w:tcPr>
            <w:tcW w:w="2126" w:type="dxa"/>
            <w:shd w:val="clear" w:color="auto" w:fill="auto"/>
          </w:tcPr>
          <w:p w14:paraId="21B8F18C" w14:textId="35C7B84D" w:rsidR="002F7257" w:rsidRPr="0009658A" w:rsidRDefault="002F7257" w:rsidP="002F7257">
            <w:pPr>
              <w:pStyle w:val="NoSpacing"/>
              <w:rPr>
                <w:rFonts w:ascii="Arial" w:hAnsi="Arial" w:cs="Arial"/>
                <w:b/>
                <w:bCs/>
                <w:sz w:val="20"/>
                <w:szCs w:val="20"/>
                <w:highlight w:val="yellow"/>
              </w:rPr>
            </w:pPr>
            <w:r w:rsidRPr="0009658A">
              <w:rPr>
                <w:rFonts w:ascii="Arial" w:hAnsi="Arial" w:cs="Arial"/>
                <w:b/>
                <w:bCs/>
                <w:color w:val="000000" w:themeColor="text1"/>
                <w:sz w:val="20"/>
                <w:szCs w:val="20"/>
                <w:highlight w:val="yellow"/>
              </w:rPr>
              <w:t>[Working Together document:]</w:t>
            </w:r>
          </w:p>
        </w:tc>
        <w:tc>
          <w:tcPr>
            <w:tcW w:w="6724" w:type="dxa"/>
            <w:shd w:val="clear" w:color="auto" w:fill="auto"/>
          </w:tcPr>
          <w:p w14:paraId="4F174261" w14:textId="291F534C" w:rsidR="002F7257" w:rsidRPr="0009658A" w:rsidRDefault="002F7257" w:rsidP="002F7257">
            <w:pPr>
              <w:pStyle w:val="NoSpacing"/>
              <w:rPr>
                <w:rFonts w:ascii="Arial" w:hAnsi="Arial" w:cs="Arial"/>
                <w:color w:val="000000" w:themeColor="text1"/>
                <w:sz w:val="20"/>
                <w:szCs w:val="20"/>
                <w:highlight w:val="yellow"/>
              </w:rPr>
            </w:pPr>
            <w:r w:rsidRPr="0009658A">
              <w:rPr>
                <w:rFonts w:ascii="Arial" w:hAnsi="Arial" w:cs="Arial"/>
                <w:color w:val="000000" w:themeColor="text1"/>
                <w:sz w:val="20"/>
                <w:szCs w:val="20"/>
                <w:highlight w:val="yellow"/>
              </w:rPr>
              <w:t xml:space="preserve">[As well as this consultancy agreement, we have co-written a ‘Working Together’ document. This sets out the key values and principles by which we commit to working together, as well as how this impacts us both practically on matters such as communications, reporting and </w:t>
            </w:r>
            <w:r w:rsidRPr="0009658A">
              <w:rPr>
                <w:rFonts w:ascii="Arial" w:hAnsi="Arial" w:cs="Arial"/>
                <w:color w:val="000000" w:themeColor="text1"/>
                <w:sz w:val="20"/>
                <w:szCs w:val="20"/>
                <w:highlight w:val="yellow"/>
              </w:rPr>
              <w:lastRenderedPageBreak/>
              <w:t>transparency.]</w:t>
            </w:r>
            <w:r w:rsidRPr="0009658A">
              <w:rPr>
                <w:rStyle w:val="FootnoteReference"/>
                <w:rFonts w:ascii="Arial" w:hAnsi="Arial" w:cs="Arial"/>
                <w:color w:val="000000" w:themeColor="text1"/>
                <w:sz w:val="20"/>
                <w:szCs w:val="20"/>
                <w:highlight w:val="yellow"/>
              </w:rPr>
              <w:footnoteReference w:id="3"/>
            </w:r>
          </w:p>
        </w:tc>
      </w:tr>
      <w:tr w:rsidR="00FC373F" w:rsidRPr="0009658A" w14:paraId="7B1D9B65" w14:textId="77777777" w:rsidTr="009B3CB0">
        <w:tc>
          <w:tcPr>
            <w:tcW w:w="568" w:type="dxa"/>
          </w:tcPr>
          <w:p w14:paraId="643E6898" w14:textId="77777777" w:rsidR="00FC373F" w:rsidRPr="0009658A" w:rsidRDefault="00FC373F" w:rsidP="00FC373F">
            <w:pPr>
              <w:pStyle w:val="NoSpacing"/>
              <w:numPr>
                <w:ilvl w:val="0"/>
                <w:numId w:val="19"/>
              </w:numPr>
              <w:rPr>
                <w:rFonts w:ascii="Arial" w:hAnsi="Arial" w:cs="Arial"/>
                <w:b/>
                <w:bCs/>
                <w:color w:val="000000" w:themeColor="text1"/>
                <w:sz w:val="20"/>
                <w:szCs w:val="20"/>
              </w:rPr>
            </w:pPr>
          </w:p>
        </w:tc>
        <w:tc>
          <w:tcPr>
            <w:tcW w:w="2126" w:type="dxa"/>
            <w:shd w:val="clear" w:color="auto" w:fill="auto"/>
          </w:tcPr>
          <w:p w14:paraId="493F83F5" w14:textId="663AE6F7" w:rsidR="00FC373F" w:rsidRPr="0009658A" w:rsidRDefault="005C7E44" w:rsidP="00FC373F">
            <w:pPr>
              <w:pStyle w:val="NoSpacing"/>
              <w:rPr>
                <w:rFonts w:ascii="Arial" w:hAnsi="Arial" w:cs="Arial"/>
                <w:b/>
                <w:bCs/>
                <w:color w:val="000000" w:themeColor="text1"/>
                <w:sz w:val="20"/>
                <w:szCs w:val="20"/>
              </w:rPr>
            </w:pPr>
            <w:r w:rsidRPr="0009658A">
              <w:rPr>
                <w:rFonts w:ascii="Arial" w:hAnsi="Arial" w:cs="Arial"/>
                <w:b/>
                <w:bCs/>
                <w:color w:val="000000" w:themeColor="text1"/>
                <w:sz w:val="20"/>
                <w:szCs w:val="20"/>
              </w:rPr>
              <w:t>Special conditions</w:t>
            </w:r>
            <w:r w:rsidR="00FC373F" w:rsidRPr="0009658A">
              <w:rPr>
                <w:rFonts w:ascii="Arial" w:hAnsi="Arial" w:cs="Arial"/>
                <w:b/>
                <w:bCs/>
                <w:color w:val="000000" w:themeColor="text1"/>
                <w:sz w:val="20"/>
                <w:szCs w:val="20"/>
              </w:rPr>
              <w:t>:</w:t>
            </w:r>
          </w:p>
        </w:tc>
        <w:tc>
          <w:tcPr>
            <w:tcW w:w="6724" w:type="dxa"/>
            <w:shd w:val="clear" w:color="auto" w:fill="auto"/>
          </w:tcPr>
          <w:p w14:paraId="4F84BA59" w14:textId="77777777" w:rsidR="00BF7BAC" w:rsidRPr="0009658A" w:rsidRDefault="00FC373F" w:rsidP="00FA0910">
            <w:pPr>
              <w:pStyle w:val="NoSpacing"/>
              <w:rPr>
                <w:rFonts w:ascii="Arial" w:hAnsi="Arial" w:cs="Arial"/>
                <w:i/>
                <w:iCs/>
                <w:color w:val="FF0000"/>
                <w:sz w:val="20"/>
                <w:szCs w:val="20"/>
              </w:rPr>
            </w:pPr>
            <w:r w:rsidRPr="0009658A">
              <w:rPr>
                <w:rFonts w:ascii="Arial" w:hAnsi="Arial" w:cs="Arial"/>
                <w:color w:val="FF0000"/>
                <w:sz w:val="20"/>
                <w:szCs w:val="20"/>
              </w:rPr>
              <w:t>[</w:t>
            </w:r>
            <w:r w:rsidRPr="0009658A">
              <w:rPr>
                <w:rFonts w:ascii="Arial" w:hAnsi="Arial" w:cs="Arial"/>
                <w:i/>
                <w:iCs/>
                <w:color w:val="FF0000"/>
                <w:sz w:val="20"/>
                <w:szCs w:val="20"/>
              </w:rPr>
              <w:t xml:space="preserve">Insert any additional special conditions that apply to the Partner and/or the </w:t>
            </w:r>
            <w:r w:rsidR="005C7416" w:rsidRPr="0009658A">
              <w:rPr>
                <w:rFonts w:ascii="Arial" w:hAnsi="Arial" w:cs="Arial"/>
                <w:i/>
                <w:iCs/>
                <w:color w:val="FF0000"/>
                <w:sz w:val="20"/>
                <w:szCs w:val="20"/>
              </w:rPr>
              <w:t>Services</w:t>
            </w:r>
            <w:r w:rsidRPr="0009658A">
              <w:rPr>
                <w:rFonts w:ascii="Arial" w:hAnsi="Arial" w:cs="Arial"/>
                <w:i/>
                <w:iCs/>
                <w:color w:val="FF0000"/>
                <w:sz w:val="20"/>
                <w:szCs w:val="20"/>
              </w:rPr>
              <w:t>; this may include, for example</w:t>
            </w:r>
            <w:r w:rsidR="00BF7BAC" w:rsidRPr="0009658A">
              <w:rPr>
                <w:rFonts w:ascii="Arial" w:hAnsi="Arial" w:cs="Arial"/>
                <w:i/>
                <w:iCs/>
                <w:color w:val="FF0000"/>
                <w:sz w:val="20"/>
                <w:szCs w:val="20"/>
              </w:rPr>
              <w:t>:</w:t>
            </w:r>
          </w:p>
          <w:p w14:paraId="44FE5174" w14:textId="77777777" w:rsidR="00BF7BAC" w:rsidRPr="0009658A" w:rsidRDefault="00FC373F" w:rsidP="00BF7BAC">
            <w:pPr>
              <w:pStyle w:val="NoSpacing"/>
              <w:numPr>
                <w:ilvl w:val="0"/>
                <w:numId w:val="39"/>
              </w:numPr>
              <w:rPr>
                <w:rFonts w:ascii="Arial" w:hAnsi="Arial" w:cs="Arial"/>
                <w:color w:val="000000" w:themeColor="text1"/>
                <w:sz w:val="20"/>
                <w:szCs w:val="20"/>
              </w:rPr>
            </w:pPr>
            <w:r w:rsidRPr="0009658A">
              <w:rPr>
                <w:rFonts w:ascii="Arial" w:hAnsi="Arial" w:cs="Arial"/>
                <w:i/>
                <w:iCs/>
                <w:color w:val="FF0000"/>
                <w:sz w:val="20"/>
                <w:szCs w:val="20"/>
              </w:rPr>
              <w:t>an abridged version of the Working Together key principles if LCF will not be entering into a full Working Together document with the Partner</w:t>
            </w:r>
            <w:r w:rsidR="00BF7BAC" w:rsidRPr="0009658A">
              <w:rPr>
                <w:rFonts w:ascii="Arial" w:hAnsi="Arial" w:cs="Arial"/>
                <w:i/>
                <w:iCs/>
                <w:color w:val="FF0000"/>
                <w:sz w:val="20"/>
                <w:szCs w:val="20"/>
              </w:rPr>
              <w:t>;</w:t>
            </w:r>
          </w:p>
          <w:p w14:paraId="73310A69" w14:textId="6C68DADD" w:rsidR="00BF7BAC" w:rsidRPr="0009658A" w:rsidRDefault="00BF7BAC" w:rsidP="00BF7BAC">
            <w:pPr>
              <w:pStyle w:val="NoSpacing"/>
              <w:numPr>
                <w:ilvl w:val="0"/>
                <w:numId w:val="39"/>
              </w:numPr>
              <w:rPr>
                <w:rFonts w:ascii="Arial" w:hAnsi="Arial" w:cs="Arial"/>
                <w:color w:val="000000" w:themeColor="text1"/>
                <w:sz w:val="20"/>
                <w:szCs w:val="20"/>
              </w:rPr>
            </w:pPr>
            <w:r w:rsidRPr="0009658A">
              <w:rPr>
                <w:rFonts w:ascii="Arial" w:hAnsi="Arial" w:cs="Arial"/>
                <w:i/>
                <w:iCs/>
                <w:color w:val="FF0000"/>
                <w:sz w:val="20"/>
                <w:szCs w:val="20"/>
              </w:rPr>
              <w:t>insurance requirements</w:t>
            </w:r>
            <w:r w:rsidR="0009658A" w:rsidRPr="0009658A">
              <w:rPr>
                <w:rFonts w:ascii="Arial" w:hAnsi="Arial" w:cs="Arial"/>
                <w:i/>
                <w:iCs/>
                <w:color w:val="FF0000"/>
                <w:sz w:val="20"/>
                <w:szCs w:val="20"/>
              </w:rPr>
              <w:t xml:space="preserve"> – generally advisable to include</w:t>
            </w:r>
            <w:r w:rsidRPr="0009658A">
              <w:rPr>
                <w:rFonts w:ascii="Arial" w:hAnsi="Arial" w:cs="Arial"/>
                <w:i/>
                <w:iCs/>
                <w:color w:val="FF0000"/>
                <w:sz w:val="20"/>
                <w:szCs w:val="20"/>
              </w:rPr>
              <w:t>;</w:t>
            </w:r>
          </w:p>
          <w:p w14:paraId="24B627B2" w14:textId="3EBA14CE" w:rsidR="00FC373F" w:rsidRPr="0009658A" w:rsidRDefault="00FC373F" w:rsidP="00DE61C7">
            <w:pPr>
              <w:pStyle w:val="NoSpacing"/>
              <w:rPr>
                <w:rFonts w:ascii="Arial" w:hAnsi="Arial" w:cs="Arial"/>
                <w:color w:val="000000" w:themeColor="text1"/>
                <w:sz w:val="20"/>
                <w:szCs w:val="20"/>
              </w:rPr>
            </w:pPr>
            <w:r w:rsidRPr="0009658A">
              <w:rPr>
                <w:rFonts w:ascii="Arial" w:hAnsi="Arial" w:cs="Arial"/>
                <w:i/>
                <w:iCs/>
                <w:color w:val="FF0000"/>
                <w:sz w:val="20"/>
                <w:szCs w:val="20"/>
              </w:rPr>
              <w:t xml:space="preserve">If not applicable, this </w:t>
            </w:r>
            <w:r w:rsidR="00DE61C7" w:rsidRPr="0009658A">
              <w:rPr>
                <w:rFonts w:ascii="Arial" w:hAnsi="Arial" w:cs="Arial"/>
                <w:i/>
                <w:iCs/>
                <w:color w:val="FF0000"/>
                <w:sz w:val="20"/>
                <w:szCs w:val="20"/>
              </w:rPr>
              <w:t>section</w:t>
            </w:r>
            <w:r w:rsidRPr="0009658A">
              <w:rPr>
                <w:rFonts w:ascii="Arial" w:hAnsi="Arial" w:cs="Arial"/>
                <w:i/>
                <w:iCs/>
                <w:color w:val="FF0000"/>
                <w:sz w:val="20"/>
                <w:szCs w:val="20"/>
              </w:rPr>
              <w:t xml:space="preserve"> can be </w:t>
            </w:r>
            <w:r w:rsidR="00FA0910" w:rsidRPr="0009658A">
              <w:rPr>
                <w:rFonts w:ascii="Arial" w:hAnsi="Arial" w:cs="Arial"/>
                <w:i/>
                <w:iCs/>
                <w:color w:val="FF0000"/>
                <w:sz w:val="20"/>
                <w:szCs w:val="20"/>
              </w:rPr>
              <w:t>left blank</w:t>
            </w:r>
            <w:r w:rsidRPr="0009658A">
              <w:rPr>
                <w:rFonts w:ascii="Arial" w:hAnsi="Arial" w:cs="Arial"/>
                <w:i/>
                <w:iCs/>
                <w:color w:val="FF0000"/>
                <w:sz w:val="20"/>
                <w:szCs w:val="20"/>
              </w:rPr>
              <w:t>.</w:t>
            </w:r>
            <w:r w:rsidRPr="0009658A">
              <w:rPr>
                <w:rFonts w:ascii="Arial" w:hAnsi="Arial" w:cs="Arial"/>
                <w:color w:val="FF0000"/>
                <w:sz w:val="20"/>
                <w:szCs w:val="20"/>
              </w:rPr>
              <w:t>]</w:t>
            </w:r>
          </w:p>
        </w:tc>
      </w:tr>
      <w:tr w:rsidR="00FC373F" w:rsidRPr="0009658A" w14:paraId="723C9D4C" w14:textId="77777777" w:rsidTr="009B3CB0">
        <w:tc>
          <w:tcPr>
            <w:tcW w:w="568" w:type="dxa"/>
          </w:tcPr>
          <w:p w14:paraId="0276DE9D" w14:textId="39E0ED37" w:rsidR="00FC373F" w:rsidRPr="0009658A" w:rsidRDefault="00FC373F" w:rsidP="00FC373F">
            <w:pPr>
              <w:pStyle w:val="NoSpacing"/>
              <w:numPr>
                <w:ilvl w:val="0"/>
                <w:numId w:val="19"/>
              </w:numPr>
              <w:rPr>
                <w:rFonts w:ascii="Arial" w:hAnsi="Arial" w:cs="Arial"/>
                <w:b/>
                <w:bCs/>
                <w:color w:val="000000" w:themeColor="text1"/>
                <w:sz w:val="20"/>
                <w:szCs w:val="20"/>
              </w:rPr>
            </w:pPr>
          </w:p>
        </w:tc>
        <w:tc>
          <w:tcPr>
            <w:tcW w:w="2126" w:type="dxa"/>
            <w:shd w:val="clear" w:color="auto" w:fill="auto"/>
          </w:tcPr>
          <w:p w14:paraId="48C9B19B" w14:textId="4A2160E5" w:rsidR="00FC373F" w:rsidRPr="0009658A" w:rsidRDefault="00FC373F" w:rsidP="00FC373F">
            <w:pPr>
              <w:pStyle w:val="NoSpacing"/>
              <w:rPr>
                <w:rFonts w:ascii="Arial" w:hAnsi="Arial" w:cs="Arial"/>
                <w:b/>
                <w:bCs/>
                <w:color w:val="000000" w:themeColor="text1"/>
                <w:sz w:val="20"/>
                <w:szCs w:val="20"/>
              </w:rPr>
            </w:pPr>
            <w:r w:rsidRPr="0009658A">
              <w:rPr>
                <w:rFonts w:ascii="Arial" w:hAnsi="Arial" w:cs="Arial"/>
                <w:b/>
                <w:bCs/>
                <w:color w:val="000000" w:themeColor="text1"/>
                <w:sz w:val="20"/>
                <w:szCs w:val="20"/>
              </w:rPr>
              <w:t>Agreement:</w:t>
            </w:r>
          </w:p>
        </w:tc>
        <w:tc>
          <w:tcPr>
            <w:tcW w:w="6724" w:type="dxa"/>
            <w:shd w:val="clear" w:color="auto" w:fill="auto"/>
          </w:tcPr>
          <w:p w14:paraId="344EF270" w14:textId="77777777" w:rsidR="00FC373F" w:rsidRPr="0009658A" w:rsidRDefault="00FC373F" w:rsidP="00FC373F">
            <w:pPr>
              <w:pStyle w:val="NoSpacing"/>
              <w:rPr>
                <w:rFonts w:ascii="Arial" w:hAnsi="Arial" w:cs="Arial"/>
                <w:color w:val="000000" w:themeColor="text1"/>
                <w:sz w:val="20"/>
                <w:szCs w:val="20"/>
              </w:rPr>
            </w:pPr>
            <w:r w:rsidRPr="0009658A">
              <w:rPr>
                <w:rFonts w:ascii="Arial" w:hAnsi="Arial" w:cs="Arial"/>
                <w:color w:val="000000" w:themeColor="text1"/>
                <w:sz w:val="20"/>
                <w:szCs w:val="20"/>
              </w:rPr>
              <w:t xml:space="preserve">By signing below, each of us: </w:t>
            </w:r>
          </w:p>
          <w:p w14:paraId="42213987" w14:textId="77777777" w:rsidR="00FC373F" w:rsidRPr="0009658A" w:rsidRDefault="00FC373F" w:rsidP="00FC373F">
            <w:pPr>
              <w:pStyle w:val="NoSpacing"/>
              <w:rPr>
                <w:rFonts w:ascii="Arial" w:hAnsi="Arial" w:cs="Arial"/>
                <w:color w:val="000000" w:themeColor="text1"/>
                <w:sz w:val="20"/>
                <w:szCs w:val="20"/>
              </w:rPr>
            </w:pPr>
          </w:p>
          <w:p w14:paraId="0EA6FFF9" w14:textId="4349CDA2" w:rsidR="00FC373F" w:rsidRPr="0009658A" w:rsidRDefault="00FC373F" w:rsidP="00FC373F">
            <w:pPr>
              <w:pStyle w:val="NoSpacing"/>
              <w:numPr>
                <w:ilvl w:val="0"/>
                <w:numId w:val="25"/>
              </w:numPr>
              <w:rPr>
                <w:rFonts w:ascii="Arial" w:hAnsi="Arial" w:cs="Arial"/>
                <w:color w:val="000000" w:themeColor="text1"/>
                <w:sz w:val="20"/>
                <w:szCs w:val="20"/>
              </w:rPr>
            </w:pPr>
            <w:r w:rsidRPr="0009658A">
              <w:rPr>
                <w:rFonts w:ascii="Arial" w:hAnsi="Arial" w:cs="Arial"/>
                <w:color w:val="000000" w:themeColor="text1"/>
                <w:sz w:val="20"/>
                <w:szCs w:val="20"/>
              </w:rPr>
              <w:t xml:space="preserve">agrees to perform all of our respective obligations under this </w:t>
            </w:r>
            <w:r w:rsidR="00F84C35" w:rsidRPr="0009658A">
              <w:rPr>
                <w:rFonts w:ascii="Arial" w:hAnsi="Arial" w:cs="Arial"/>
                <w:color w:val="000000" w:themeColor="text1"/>
                <w:sz w:val="20"/>
                <w:szCs w:val="20"/>
              </w:rPr>
              <w:t>consultancy</w:t>
            </w:r>
            <w:r w:rsidRPr="0009658A">
              <w:rPr>
                <w:rFonts w:ascii="Arial" w:hAnsi="Arial" w:cs="Arial"/>
                <w:color w:val="000000" w:themeColor="text1"/>
                <w:sz w:val="20"/>
                <w:szCs w:val="20"/>
              </w:rPr>
              <w:t xml:space="preserve"> agreement</w:t>
            </w:r>
            <w:r w:rsidRPr="0009658A">
              <w:rPr>
                <w:rFonts w:ascii="Arial" w:hAnsi="Arial" w:cs="Arial"/>
                <w:color w:val="000000" w:themeColor="text1"/>
                <w:sz w:val="20"/>
                <w:szCs w:val="20"/>
                <w:highlight w:val="yellow"/>
              </w:rPr>
              <w:t>[, our Working Together document]</w:t>
            </w:r>
            <w:r w:rsidRPr="0009658A">
              <w:rPr>
                <w:rFonts w:ascii="Arial" w:hAnsi="Arial" w:cs="Arial"/>
                <w:color w:val="000000" w:themeColor="text1"/>
                <w:sz w:val="20"/>
                <w:szCs w:val="20"/>
              </w:rPr>
              <w:t xml:space="preserve"> and any other agreement we enter into in connection with the </w:t>
            </w:r>
            <w:r w:rsidR="00BE44BB">
              <w:rPr>
                <w:rFonts w:ascii="Arial" w:hAnsi="Arial" w:cs="Arial"/>
                <w:color w:val="000000" w:themeColor="text1"/>
                <w:sz w:val="20"/>
                <w:szCs w:val="20"/>
              </w:rPr>
              <w:t>Services</w:t>
            </w:r>
            <w:r w:rsidRPr="0009658A">
              <w:rPr>
                <w:rFonts w:ascii="Arial" w:hAnsi="Arial" w:cs="Arial"/>
                <w:color w:val="000000" w:themeColor="text1"/>
                <w:sz w:val="20"/>
                <w:szCs w:val="20"/>
              </w:rPr>
              <w:t>; and</w:t>
            </w:r>
          </w:p>
          <w:p w14:paraId="7CAF7586" w14:textId="03BD024C" w:rsidR="00FC373F" w:rsidRPr="0009658A" w:rsidRDefault="00FC373F" w:rsidP="00DE61C7">
            <w:pPr>
              <w:pStyle w:val="NoSpacing"/>
              <w:numPr>
                <w:ilvl w:val="0"/>
                <w:numId w:val="25"/>
              </w:numPr>
              <w:rPr>
                <w:rFonts w:ascii="Arial" w:hAnsi="Arial" w:cs="Arial"/>
                <w:color w:val="000000" w:themeColor="text1"/>
                <w:sz w:val="20"/>
                <w:szCs w:val="20"/>
              </w:rPr>
            </w:pPr>
            <w:r w:rsidRPr="0009658A">
              <w:rPr>
                <w:rFonts w:ascii="Arial" w:hAnsi="Arial" w:cs="Arial"/>
                <w:color w:val="000000" w:themeColor="text1"/>
                <w:sz w:val="20"/>
                <w:szCs w:val="20"/>
              </w:rPr>
              <w:t xml:space="preserve">confirms that we have obtained all approvals and licences necessary for our organisation to enter into and perform our rights and obligations under this </w:t>
            </w:r>
            <w:r w:rsidR="00F84C35" w:rsidRPr="0009658A">
              <w:rPr>
                <w:rFonts w:ascii="Arial" w:hAnsi="Arial" w:cs="Arial"/>
                <w:color w:val="000000" w:themeColor="text1"/>
                <w:sz w:val="20"/>
                <w:szCs w:val="20"/>
              </w:rPr>
              <w:t>consultancy</w:t>
            </w:r>
            <w:r w:rsidRPr="0009658A">
              <w:rPr>
                <w:rFonts w:ascii="Arial" w:hAnsi="Arial" w:cs="Arial"/>
                <w:color w:val="000000" w:themeColor="text1"/>
                <w:sz w:val="20"/>
                <w:szCs w:val="20"/>
              </w:rPr>
              <w:t xml:space="preserve"> agreement, without being in breach of law or any other obligation binding on us.</w:t>
            </w:r>
          </w:p>
        </w:tc>
      </w:tr>
    </w:tbl>
    <w:p w14:paraId="3BAF0D0A" w14:textId="37B69A7F" w:rsidR="00C1275A" w:rsidRPr="0009658A" w:rsidRDefault="00C1275A" w:rsidP="00EF1E71">
      <w:pPr>
        <w:pStyle w:val="NoSpacing"/>
        <w:rPr>
          <w:rFonts w:ascii="Arial" w:hAnsi="Arial" w:cs="Arial"/>
          <w:sz w:val="20"/>
          <w:szCs w:val="20"/>
        </w:rPr>
      </w:pPr>
    </w:p>
    <w:tbl>
      <w:tblPr>
        <w:tblW w:w="10772" w:type="dxa"/>
        <w:tblInd w:w="-851" w:type="dxa"/>
        <w:tblCellMar>
          <w:top w:w="57" w:type="dxa"/>
          <w:bottom w:w="57" w:type="dxa"/>
        </w:tblCellMar>
        <w:tblLook w:val="04A0" w:firstRow="1" w:lastRow="0" w:firstColumn="1" w:lastColumn="0" w:noHBand="0" w:noVBand="1"/>
      </w:tblPr>
      <w:tblGrid>
        <w:gridCol w:w="5386"/>
        <w:gridCol w:w="5386"/>
      </w:tblGrid>
      <w:tr w:rsidR="00486436" w:rsidRPr="0009658A" w14:paraId="66A40CD6" w14:textId="77777777" w:rsidTr="00A61583">
        <w:trPr>
          <w:trHeight w:val="454"/>
        </w:trPr>
        <w:tc>
          <w:tcPr>
            <w:tcW w:w="5386" w:type="dxa"/>
            <w:shd w:val="clear" w:color="auto" w:fill="auto"/>
          </w:tcPr>
          <w:p w14:paraId="4593FDF1" w14:textId="096CDDE9" w:rsidR="00486436" w:rsidRPr="0009658A" w:rsidRDefault="00486436" w:rsidP="00084446">
            <w:pPr>
              <w:pStyle w:val="NoSpacing"/>
              <w:rPr>
                <w:rFonts w:ascii="Arial" w:hAnsi="Arial" w:cs="Arial"/>
                <w:sz w:val="20"/>
                <w:szCs w:val="20"/>
              </w:rPr>
            </w:pPr>
            <w:r w:rsidRPr="0009658A">
              <w:rPr>
                <w:rFonts w:ascii="Arial" w:hAnsi="Arial" w:cs="Arial"/>
                <w:sz w:val="20"/>
                <w:szCs w:val="20"/>
              </w:rPr>
              <w:t xml:space="preserve">Signed on behalf of </w:t>
            </w:r>
            <w:r w:rsidR="00A61583" w:rsidRPr="0009658A">
              <w:rPr>
                <w:rFonts w:ascii="Arial" w:hAnsi="Arial" w:cs="Arial"/>
                <w:color w:val="FF0000"/>
                <w:sz w:val="20"/>
                <w:szCs w:val="20"/>
              </w:rPr>
              <w:t>[</w:t>
            </w:r>
            <w:r w:rsidR="00084446" w:rsidRPr="0009658A">
              <w:rPr>
                <w:rFonts w:ascii="Arial" w:hAnsi="Arial" w:cs="Arial"/>
                <w:color w:val="FF0000"/>
                <w:sz w:val="20"/>
                <w:szCs w:val="20"/>
              </w:rPr>
              <w:t xml:space="preserve">full legal name of </w:t>
            </w:r>
            <w:r w:rsidR="00031748" w:rsidRPr="0009658A">
              <w:rPr>
                <w:rFonts w:ascii="Arial" w:hAnsi="Arial" w:cs="Arial"/>
                <w:color w:val="FF0000"/>
                <w:sz w:val="20"/>
                <w:szCs w:val="20"/>
              </w:rPr>
              <w:t>P</w:t>
            </w:r>
            <w:r w:rsidR="00A61583" w:rsidRPr="0009658A">
              <w:rPr>
                <w:rFonts w:ascii="Arial" w:hAnsi="Arial" w:cs="Arial"/>
                <w:color w:val="FF0000"/>
                <w:sz w:val="20"/>
                <w:szCs w:val="20"/>
              </w:rPr>
              <w:t>artner]</w:t>
            </w:r>
          </w:p>
        </w:tc>
        <w:tc>
          <w:tcPr>
            <w:tcW w:w="5386" w:type="dxa"/>
            <w:shd w:val="clear" w:color="auto" w:fill="auto"/>
          </w:tcPr>
          <w:p w14:paraId="5981E110" w14:textId="7576527A" w:rsidR="00486436" w:rsidRPr="0009658A" w:rsidRDefault="00486436" w:rsidP="00084446">
            <w:pPr>
              <w:pStyle w:val="NoSpacing"/>
              <w:rPr>
                <w:rFonts w:ascii="Arial" w:hAnsi="Arial" w:cs="Arial"/>
                <w:sz w:val="20"/>
                <w:szCs w:val="20"/>
              </w:rPr>
            </w:pPr>
            <w:r w:rsidRPr="0009658A">
              <w:rPr>
                <w:rFonts w:ascii="Arial" w:hAnsi="Arial" w:cs="Arial"/>
                <w:sz w:val="20"/>
                <w:szCs w:val="20"/>
              </w:rPr>
              <w:t xml:space="preserve">Signed on behalf of </w:t>
            </w:r>
            <w:r w:rsidR="00084446" w:rsidRPr="0009658A">
              <w:rPr>
                <w:rFonts w:ascii="Arial" w:hAnsi="Arial" w:cs="Arial"/>
                <w:sz w:val="20"/>
                <w:szCs w:val="20"/>
              </w:rPr>
              <w:t xml:space="preserve">The LankellyChase Foundation </w:t>
            </w:r>
          </w:p>
        </w:tc>
      </w:tr>
      <w:tr w:rsidR="00486436" w:rsidRPr="0009658A" w14:paraId="731560E8" w14:textId="77777777" w:rsidTr="00A61583">
        <w:trPr>
          <w:trHeight w:val="1417"/>
        </w:trPr>
        <w:tc>
          <w:tcPr>
            <w:tcW w:w="5386" w:type="dxa"/>
            <w:shd w:val="clear" w:color="auto" w:fill="auto"/>
            <w:vAlign w:val="bottom"/>
          </w:tcPr>
          <w:p w14:paraId="3E8D4868" w14:textId="1264928A" w:rsidR="00486436" w:rsidRPr="0009658A" w:rsidRDefault="00486436" w:rsidP="00EF1E71">
            <w:pPr>
              <w:pStyle w:val="NoSpacing"/>
              <w:rPr>
                <w:rFonts w:ascii="Arial" w:hAnsi="Arial" w:cs="Arial"/>
                <w:sz w:val="20"/>
                <w:szCs w:val="20"/>
              </w:rPr>
            </w:pPr>
            <w:r w:rsidRPr="0009658A">
              <w:rPr>
                <w:rFonts w:ascii="Arial" w:hAnsi="Arial" w:cs="Arial"/>
                <w:sz w:val="20"/>
                <w:szCs w:val="20"/>
              </w:rPr>
              <w:t>………………………………</w:t>
            </w:r>
            <w:r w:rsidR="00A61583" w:rsidRPr="0009658A">
              <w:rPr>
                <w:rFonts w:ascii="Arial" w:hAnsi="Arial" w:cs="Arial"/>
                <w:sz w:val="20"/>
                <w:szCs w:val="20"/>
              </w:rPr>
              <w:t>………..</w:t>
            </w:r>
          </w:p>
          <w:p w14:paraId="77FF2F25" w14:textId="77777777" w:rsidR="00A61583" w:rsidRPr="0009658A" w:rsidRDefault="00A61583" w:rsidP="00EF1E71">
            <w:pPr>
              <w:pStyle w:val="NoSpacing"/>
              <w:rPr>
                <w:rFonts w:ascii="Arial" w:hAnsi="Arial" w:cs="Arial"/>
                <w:sz w:val="20"/>
                <w:szCs w:val="20"/>
              </w:rPr>
            </w:pPr>
          </w:p>
          <w:p w14:paraId="4D1F8F61" w14:textId="3EE87C8E" w:rsidR="00486436" w:rsidRPr="0009658A" w:rsidRDefault="00486436" w:rsidP="00EF1E71">
            <w:pPr>
              <w:pStyle w:val="NoSpacing"/>
              <w:rPr>
                <w:rFonts w:ascii="Arial" w:hAnsi="Arial" w:cs="Arial"/>
                <w:sz w:val="20"/>
                <w:szCs w:val="20"/>
              </w:rPr>
            </w:pPr>
            <w:r w:rsidRPr="0009658A">
              <w:rPr>
                <w:rFonts w:ascii="Arial" w:hAnsi="Arial" w:cs="Arial"/>
                <w:sz w:val="20"/>
                <w:szCs w:val="20"/>
              </w:rPr>
              <w:t>Print Name:</w:t>
            </w:r>
          </w:p>
          <w:p w14:paraId="4ECC4EA9" w14:textId="77777777" w:rsidR="00486436" w:rsidRPr="0009658A" w:rsidRDefault="00486436" w:rsidP="00EF1E71">
            <w:pPr>
              <w:pStyle w:val="NoSpacing"/>
              <w:rPr>
                <w:rFonts w:ascii="Arial" w:hAnsi="Arial" w:cs="Arial"/>
                <w:sz w:val="20"/>
                <w:szCs w:val="20"/>
              </w:rPr>
            </w:pPr>
            <w:r w:rsidRPr="0009658A">
              <w:rPr>
                <w:rFonts w:ascii="Arial" w:hAnsi="Arial" w:cs="Arial"/>
                <w:sz w:val="20"/>
                <w:szCs w:val="20"/>
              </w:rPr>
              <w:t>Position:</w:t>
            </w:r>
          </w:p>
          <w:p w14:paraId="0EF27BBE" w14:textId="77777777" w:rsidR="00486436" w:rsidRPr="0009658A" w:rsidRDefault="00486436" w:rsidP="00EF1E71">
            <w:pPr>
              <w:pStyle w:val="NoSpacing"/>
              <w:rPr>
                <w:rFonts w:ascii="Arial" w:hAnsi="Arial" w:cs="Arial"/>
                <w:sz w:val="20"/>
                <w:szCs w:val="20"/>
              </w:rPr>
            </w:pPr>
            <w:r w:rsidRPr="0009658A">
              <w:rPr>
                <w:rFonts w:ascii="Arial" w:hAnsi="Arial" w:cs="Arial"/>
                <w:sz w:val="20"/>
                <w:szCs w:val="20"/>
              </w:rPr>
              <w:t>Date:</w:t>
            </w:r>
          </w:p>
        </w:tc>
        <w:tc>
          <w:tcPr>
            <w:tcW w:w="5386" w:type="dxa"/>
            <w:shd w:val="clear" w:color="auto" w:fill="auto"/>
            <w:vAlign w:val="bottom"/>
          </w:tcPr>
          <w:p w14:paraId="0781F368" w14:textId="6621EF5C" w:rsidR="00486436" w:rsidRPr="0009658A" w:rsidRDefault="00486436" w:rsidP="00EF1E71">
            <w:pPr>
              <w:pStyle w:val="NoSpacing"/>
              <w:rPr>
                <w:rFonts w:ascii="Arial" w:hAnsi="Arial" w:cs="Arial"/>
                <w:sz w:val="20"/>
                <w:szCs w:val="20"/>
              </w:rPr>
            </w:pPr>
            <w:r w:rsidRPr="0009658A">
              <w:rPr>
                <w:rFonts w:ascii="Arial" w:hAnsi="Arial" w:cs="Arial"/>
                <w:sz w:val="20"/>
                <w:szCs w:val="20"/>
              </w:rPr>
              <w:t>………………………………</w:t>
            </w:r>
            <w:r w:rsidR="00A61583" w:rsidRPr="0009658A">
              <w:rPr>
                <w:rFonts w:ascii="Arial" w:hAnsi="Arial" w:cs="Arial"/>
                <w:sz w:val="20"/>
                <w:szCs w:val="20"/>
              </w:rPr>
              <w:t>………</w:t>
            </w:r>
          </w:p>
          <w:p w14:paraId="5F5F3404" w14:textId="77777777" w:rsidR="00A61583" w:rsidRPr="0009658A" w:rsidRDefault="00A61583" w:rsidP="00EF1E71">
            <w:pPr>
              <w:pStyle w:val="NoSpacing"/>
              <w:rPr>
                <w:rFonts w:ascii="Arial" w:hAnsi="Arial" w:cs="Arial"/>
                <w:sz w:val="20"/>
                <w:szCs w:val="20"/>
              </w:rPr>
            </w:pPr>
          </w:p>
          <w:p w14:paraId="1F6385EB" w14:textId="13C09D4C" w:rsidR="00486436" w:rsidRPr="0009658A" w:rsidRDefault="00486436" w:rsidP="00EF1E71">
            <w:pPr>
              <w:pStyle w:val="NoSpacing"/>
              <w:rPr>
                <w:rFonts w:ascii="Arial" w:hAnsi="Arial" w:cs="Arial"/>
                <w:sz w:val="20"/>
                <w:szCs w:val="20"/>
              </w:rPr>
            </w:pPr>
            <w:r w:rsidRPr="0009658A">
              <w:rPr>
                <w:rFonts w:ascii="Arial" w:hAnsi="Arial" w:cs="Arial"/>
                <w:sz w:val="20"/>
                <w:szCs w:val="20"/>
              </w:rPr>
              <w:t>Print Name:</w:t>
            </w:r>
          </w:p>
          <w:p w14:paraId="4815577F" w14:textId="77777777" w:rsidR="00486436" w:rsidRPr="0009658A" w:rsidRDefault="00486436" w:rsidP="00EF1E71">
            <w:pPr>
              <w:pStyle w:val="NoSpacing"/>
              <w:rPr>
                <w:rFonts w:ascii="Arial" w:hAnsi="Arial" w:cs="Arial"/>
                <w:sz w:val="20"/>
                <w:szCs w:val="20"/>
              </w:rPr>
            </w:pPr>
            <w:r w:rsidRPr="0009658A">
              <w:rPr>
                <w:rFonts w:ascii="Arial" w:hAnsi="Arial" w:cs="Arial"/>
                <w:sz w:val="20"/>
                <w:szCs w:val="20"/>
              </w:rPr>
              <w:t>Position:</w:t>
            </w:r>
          </w:p>
          <w:p w14:paraId="75CA75C8" w14:textId="77777777" w:rsidR="00486436" w:rsidRPr="0009658A" w:rsidRDefault="00486436" w:rsidP="00EF1E71">
            <w:pPr>
              <w:pStyle w:val="NoSpacing"/>
              <w:rPr>
                <w:rFonts w:ascii="Arial" w:hAnsi="Arial" w:cs="Arial"/>
                <w:sz w:val="20"/>
                <w:szCs w:val="20"/>
              </w:rPr>
            </w:pPr>
            <w:r w:rsidRPr="0009658A">
              <w:rPr>
                <w:rFonts w:ascii="Arial" w:hAnsi="Arial" w:cs="Arial"/>
                <w:sz w:val="20"/>
                <w:szCs w:val="20"/>
              </w:rPr>
              <w:t>Date:</w:t>
            </w:r>
          </w:p>
        </w:tc>
      </w:tr>
    </w:tbl>
    <w:p w14:paraId="2F6BDD07" w14:textId="77777777" w:rsidR="00B30FAB" w:rsidRPr="0009658A" w:rsidRDefault="00B30FAB" w:rsidP="00EF1E71">
      <w:pPr>
        <w:pStyle w:val="NoSpacing"/>
        <w:rPr>
          <w:rFonts w:ascii="Arial" w:hAnsi="Arial" w:cs="Arial"/>
          <w:sz w:val="20"/>
          <w:szCs w:val="20"/>
          <w:lang w:eastAsia="en-GB"/>
        </w:rPr>
        <w:sectPr w:rsidR="00B30FAB" w:rsidRPr="0009658A" w:rsidSect="003C6E94">
          <w:headerReference w:type="default" r:id="rId12"/>
          <w:footerReference w:type="default" r:id="rId13"/>
          <w:headerReference w:type="first" r:id="rId14"/>
          <w:footerReference w:type="first" r:id="rId15"/>
          <w:type w:val="continuous"/>
          <w:pgSz w:w="11906" w:h="16838" w:code="9"/>
          <w:pgMar w:top="1418" w:right="1440" w:bottom="1440" w:left="1440" w:header="709" w:footer="709" w:gutter="0"/>
          <w:cols w:space="708"/>
          <w:docGrid w:linePitch="360"/>
        </w:sectPr>
      </w:pPr>
    </w:p>
    <w:p w14:paraId="580B33BA" w14:textId="77777777" w:rsidR="0079091F" w:rsidRPr="0009658A" w:rsidRDefault="0079091F" w:rsidP="00EF1E71">
      <w:pPr>
        <w:pStyle w:val="NoSpacing"/>
        <w:rPr>
          <w:rFonts w:ascii="Arial" w:hAnsi="Arial" w:cs="Arial"/>
          <w:sz w:val="20"/>
          <w:szCs w:val="20"/>
        </w:rPr>
      </w:pPr>
    </w:p>
    <w:p w14:paraId="40CC4CC6" w14:textId="77777777" w:rsidR="00C509CD" w:rsidRPr="0009658A" w:rsidRDefault="00C509CD" w:rsidP="00EF1E71">
      <w:pPr>
        <w:pStyle w:val="NoSpacing"/>
        <w:rPr>
          <w:rFonts w:ascii="Arial" w:hAnsi="Arial" w:cs="Arial"/>
          <w:sz w:val="20"/>
          <w:szCs w:val="20"/>
        </w:rPr>
      </w:pPr>
    </w:p>
    <w:p w14:paraId="224B1B5A" w14:textId="77777777" w:rsidR="004621B0" w:rsidRPr="0009658A" w:rsidRDefault="004621B0" w:rsidP="004621B0">
      <w:pPr>
        <w:pStyle w:val="NoSpacing"/>
        <w:jc w:val="center"/>
        <w:rPr>
          <w:rFonts w:ascii="Arial" w:hAnsi="Arial" w:cs="Arial"/>
          <w:b/>
          <w:bCs/>
          <w:sz w:val="20"/>
          <w:szCs w:val="20"/>
        </w:rPr>
      </w:pPr>
      <w:r w:rsidRPr="0009658A">
        <w:rPr>
          <w:rFonts w:ascii="Arial" w:hAnsi="Arial" w:cs="Arial"/>
          <w:b/>
          <w:bCs/>
          <w:sz w:val="20"/>
          <w:szCs w:val="20"/>
        </w:rPr>
        <w:t xml:space="preserve">The LankellyChase Foundation and </w:t>
      </w:r>
      <w:r w:rsidRPr="0009658A">
        <w:rPr>
          <w:rFonts w:ascii="Arial" w:hAnsi="Arial" w:cs="Arial"/>
          <w:b/>
          <w:bCs/>
          <w:color w:val="FF0000"/>
          <w:sz w:val="20"/>
          <w:szCs w:val="20"/>
        </w:rPr>
        <w:t>[name of Partner]</w:t>
      </w:r>
    </w:p>
    <w:p w14:paraId="3664FE46" w14:textId="77777777" w:rsidR="004621B0" w:rsidRPr="0009658A" w:rsidRDefault="004621B0" w:rsidP="004621B0">
      <w:pPr>
        <w:pStyle w:val="NoSpacing"/>
        <w:rPr>
          <w:rFonts w:ascii="Arial" w:hAnsi="Arial" w:cs="Arial"/>
          <w:sz w:val="20"/>
          <w:szCs w:val="20"/>
        </w:rPr>
      </w:pPr>
    </w:p>
    <w:p w14:paraId="5B7B8E35" w14:textId="282C2DE3" w:rsidR="004621B0" w:rsidRPr="0009658A" w:rsidRDefault="004621B0" w:rsidP="004621B0">
      <w:pPr>
        <w:pStyle w:val="NoSpacing"/>
        <w:jc w:val="center"/>
        <w:rPr>
          <w:rFonts w:ascii="Arial" w:hAnsi="Arial" w:cs="Arial"/>
          <w:b/>
          <w:bCs/>
          <w:sz w:val="20"/>
          <w:szCs w:val="20"/>
        </w:rPr>
      </w:pPr>
      <w:r w:rsidRPr="0009658A">
        <w:rPr>
          <w:rFonts w:ascii="Arial" w:hAnsi="Arial" w:cs="Arial"/>
          <w:b/>
          <w:bCs/>
          <w:sz w:val="20"/>
          <w:szCs w:val="20"/>
        </w:rPr>
        <w:t>Consultancy Agreement – Part 2 – Our Terms</w:t>
      </w:r>
    </w:p>
    <w:p w14:paraId="2E0B6BBC" w14:textId="77777777" w:rsidR="004621B0" w:rsidRPr="0009658A" w:rsidRDefault="004621B0" w:rsidP="004621B0">
      <w:pPr>
        <w:pStyle w:val="NoSpacing"/>
        <w:jc w:val="center"/>
        <w:rPr>
          <w:rFonts w:ascii="Arial" w:hAnsi="Arial" w:cs="Arial"/>
          <w:sz w:val="20"/>
          <w:szCs w:val="20"/>
        </w:rPr>
      </w:pPr>
      <w:r w:rsidRPr="0009658A">
        <w:rPr>
          <w:rFonts w:ascii="Arial" w:hAnsi="Arial" w:cs="Arial"/>
          <w:sz w:val="20"/>
          <w:szCs w:val="20"/>
        </w:rPr>
        <w:tab/>
      </w:r>
    </w:p>
    <w:tbl>
      <w:tblPr>
        <w:tblW w:w="94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80" w:firstRow="0" w:lastRow="0" w:firstColumn="1" w:lastColumn="0" w:noHBand="0" w:noVBand="1"/>
      </w:tblPr>
      <w:tblGrid>
        <w:gridCol w:w="568"/>
        <w:gridCol w:w="2126"/>
        <w:gridCol w:w="6724"/>
      </w:tblGrid>
      <w:tr w:rsidR="004621B0" w:rsidRPr="0009658A" w14:paraId="1D5A6D4E" w14:textId="77777777" w:rsidTr="00C0128B">
        <w:tc>
          <w:tcPr>
            <w:tcW w:w="568" w:type="dxa"/>
          </w:tcPr>
          <w:p w14:paraId="0730D508" w14:textId="77777777" w:rsidR="004621B0" w:rsidRPr="0009658A" w:rsidRDefault="004621B0" w:rsidP="00C0128B">
            <w:pPr>
              <w:pStyle w:val="NoSpacing"/>
              <w:numPr>
                <w:ilvl w:val="0"/>
                <w:numId w:val="19"/>
              </w:numPr>
              <w:rPr>
                <w:rFonts w:ascii="Arial" w:hAnsi="Arial" w:cs="Arial"/>
                <w:b/>
                <w:bCs/>
                <w:sz w:val="20"/>
                <w:szCs w:val="20"/>
              </w:rPr>
            </w:pPr>
          </w:p>
        </w:tc>
        <w:tc>
          <w:tcPr>
            <w:tcW w:w="2126" w:type="dxa"/>
            <w:shd w:val="clear" w:color="auto" w:fill="auto"/>
          </w:tcPr>
          <w:p w14:paraId="77693D30" w14:textId="3B9510FF" w:rsidR="004621B0" w:rsidRPr="0009658A" w:rsidRDefault="004621B0" w:rsidP="00C0128B">
            <w:pPr>
              <w:pStyle w:val="NoSpacing"/>
              <w:rPr>
                <w:rFonts w:ascii="Arial" w:hAnsi="Arial" w:cs="Arial"/>
                <w:b/>
                <w:bCs/>
                <w:sz w:val="20"/>
                <w:szCs w:val="20"/>
              </w:rPr>
            </w:pPr>
            <w:r w:rsidRPr="0009658A">
              <w:rPr>
                <w:rFonts w:ascii="Arial" w:hAnsi="Arial" w:cs="Arial"/>
                <w:b/>
                <w:bCs/>
                <w:sz w:val="20"/>
                <w:szCs w:val="20"/>
              </w:rPr>
              <w:t xml:space="preserve">Standard of </w:t>
            </w:r>
            <w:r w:rsidR="006310E9" w:rsidRPr="0009658A">
              <w:rPr>
                <w:rFonts w:ascii="Arial" w:hAnsi="Arial" w:cs="Arial"/>
                <w:b/>
                <w:bCs/>
                <w:sz w:val="20"/>
                <w:szCs w:val="20"/>
              </w:rPr>
              <w:t>w</w:t>
            </w:r>
            <w:r w:rsidRPr="0009658A">
              <w:rPr>
                <w:rFonts w:ascii="Arial" w:hAnsi="Arial" w:cs="Arial"/>
                <w:b/>
                <w:bCs/>
                <w:sz w:val="20"/>
                <w:szCs w:val="20"/>
              </w:rPr>
              <w:t>ork</w:t>
            </w:r>
          </w:p>
        </w:tc>
        <w:tc>
          <w:tcPr>
            <w:tcW w:w="6724" w:type="dxa"/>
            <w:shd w:val="clear" w:color="auto" w:fill="auto"/>
          </w:tcPr>
          <w:p w14:paraId="184154AF" w14:textId="150AFDDE" w:rsidR="006310E9" w:rsidRPr="0009658A" w:rsidRDefault="00897EAA" w:rsidP="00BF7BAC">
            <w:pPr>
              <w:pStyle w:val="NoSpacing"/>
              <w:rPr>
                <w:rFonts w:ascii="Arial" w:hAnsi="Arial" w:cs="Arial"/>
                <w:sz w:val="20"/>
                <w:szCs w:val="20"/>
              </w:rPr>
            </w:pPr>
            <w:r w:rsidRPr="0009658A">
              <w:rPr>
                <w:rFonts w:ascii="Arial" w:hAnsi="Arial" w:cs="Arial"/>
                <w:sz w:val="20"/>
                <w:szCs w:val="20"/>
              </w:rPr>
              <w:t xml:space="preserve">We are engaging you </w:t>
            </w:r>
            <w:r w:rsidR="00BF7BAC" w:rsidRPr="0009658A">
              <w:rPr>
                <w:rFonts w:ascii="Arial" w:hAnsi="Arial" w:cs="Arial"/>
                <w:sz w:val="20"/>
                <w:szCs w:val="20"/>
              </w:rPr>
              <w:t>on the basis of</w:t>
            </w:r>
            <w:r w:rsidRPr="0009658A">
              <w:rPr>
                <w:rFonts w:ascii="Arial" w:hAnsi="Arial" w:cs="Arial"/>
                <w:sz w:val="20"/>
                <w:szCs w:val="20"/>
              </w:rPr>
              <w:t xml:space="preserve"> your</w:t>
            </w:r>
            <w:r w:rsidR="00BF7BAC" w:rsidRPr="0009658A">
              <w:rPr>
                <w:rFonts w:ascii="Arial" w:hAnsi="Arial" w:cs="Arial"/>
                <w:sz w:val="20"/>
                <w:szCs w:val="20"/>
              </w:rPr>
              <w:t xml:space="preserve"> experience and</w:t>
            </w:r>
            <w:r w:rsidRPr="0009658A">
              <w:rPr>
                <w:rFonts w:ascii="Arial" w:hAnsi="Arial" w:cs="Arial"/>
                <w:sz w:val="20"/>
                <w:szCs w:val="20"/>
              </w:rPr>
              <w:t xml:space="preserve"> expertise</w:t>
            </w:r>
            <w:r w:rsidR="00BF7BAC" w:rsidRPr="0009658A">
              <w:rPr>
                <w:rFonts w:ascii="Arial" w:hAnsi="Arial" w:cs="Arial"/>
                <w:sz w:val="20"/>
                <w:szCs w:val="20"/>
              </w:rPr>
              <w:t>. Y</w:t>
            </w:r>
            <w:r w:rsidR="004621B0" w:rsidRPr="0009658A">
              <w:rPr>
                <w:rFonts w:ascii="Arial" w:hAnsi="Arial" w:cs="Arial"/>
                <w:sz w:val="20"/>
                <w:szCs w:val="20"/>
              </w:rPr>
              <w:t>ou will</w:t>
            </w:r>
            <w:r w:rsidR="00BF7BAC" w:rsidRPr="0009658A">
              <w:rPr>
                <w:rFonts w:ascii="Arial" w:hAnsi="Arial" w:cs="Arial"/>
                <w:sz w:val="20"/>
                <w:szCs w:val="20"/>
              </w:rPr>
              <w:t xml:space="preserve"> </w:t>
            </w:r>
            <w:r w:rsidR="004621B0" w:rsidRPr="0009658A">
              <w:rPr>
                <w:rFonts w:ascii="Arial" w:hAnsi="Arial" w:cs="Arial"/>
                <w:sz w:val="20"/>
                <w:szCs w:val="20"/>
              </w:rPr>
              <w:t xml:space="preserve">exercise reasonable skill and diligence in </w:t>
            </w:r>
            <w:r w:rsidRPr="0009658A">
              <w:rPr>
                <w:rFonts w:ascii="Arial" w:hAnsi="Arial" w:cs="Arial"/>
                <w:sz w:val="20"/>
                <w:szCs w:val="20"/>
              </w:rPr>
              <w:t>line</w:t>
            </w:r>
            <w:r w:rsidR="004621B0" w:rsidRPr="0009658A">
              <w:rPr>
                <w:rFonts w:ascii="Arial" w:hAnsi="Arial" w:cs="Arial"/>
                <w:sz w:val="20"/>
                <w:szCs w:val="20"/>
              </w:rPr>
              <w:t xml:space="preserve"> with the normal standards of the profession</w:t>
            </w:r>
            <w:r w:rsidRPr="0009658A">
              <w:rPr>
                <w:rFonts w:ascii="Arial" w:hAnsi="Arial" w:cs="Arial"/>
                <w:sz w:val="20"/>
                <w:szCs w:val="20"/>
              </w:rPr>
              <w:t xml:space="preserve"> in providing the Services</w:t>
            </w:r>
            <w:r w:rsidR="00B17AAE">
              <w:rPr>
                <w:rFonts w:ascii="Arial" w:hAnsi="Arial" w:cs="Arial"/>
                <w:sz w:val="20"/>
                <w:szCs w:val="20"/>
              </w:rPr>
              <w:t>, which you shall provide promptly in accordance with the timetable and</w:t>
            </w:r>
            <w:r w:rsidR="00C06BEA" w:rsidRPr="0009658A">
              <w:rPr>
                <w:rFonts w:ascii="Arial" w:hAnsi="Arial" w:cs="Arial"/>
                <w:sz w:val="20"/>
                <w:szCs w:val="20"/>
              </w:rPr>
              <w:t xml:space="preserve"> in the best interests of the Lankelly Chase Foundation</w:t>
            </w:r>
            <w:r w:rsidR="004621B0" w:rsidRPr="0009658A">
              <w:rPr>
                <w:rFonts w:ascii="Arial" w:hAnsi="Arial" w:cs="Arial"/>
                <w:sz w:val="20"/>
                <w:szCs w:val="20"/>
              </w:rPr>
              <w:t>.</w:t>
            </w:r>
          </w:p>
        </w:tc>
      </w:tr>
      <w:tr w:rsidR="00BF7BAC" w:rsidRPr="0009658A" w14:paraId="66360EB5" w14:textId="77777777" w:rsidTr="00C0128B">
        <w:tc>
          <w:tcPr>
            <w:tcW w:w="568" w:type="dxa"/>
          </w:tcPr>
          <w:p w14:paraId="3C4B40C5" w14:textId="77777777" w:rsidR="00BF7BAC" w:rsidRPr="0009658A" w:rsidRDefault="00BF7BAC" w:rsidP="00C0128B">
            <w:pPr>
              <w:pStyle w:val="NoSpacing"/>
              <w:numPr>
                <w:ilvl w:val="0"/>
                <w:numId w:val="19"/>
              </w:numPr>
              <w:rPr>
                <w:rFonts w:ascii="Arial" w:hAnsi="Arial" w:cs="Arial"/>
                <w:b/>
                <w:bCs/>
                <w:sz w:val="20"/>
                <w:szCs w:val="20"/>
              </w:rPr>
            </w:pPr>
          </w:p>
        </w:tc>
        <w:tc>
          <w:tcPr>
            <w:tcW w:w="2126" w:type="dxa"/>
            <w:shd w:val="clear" w:color="auto" w:fill="auto"/>
          </w:tcPr>
          <w:p w14:paraId="2E008E40" w14:textId="77777777" w:rsidR="00BF7BAC" w:rsidRPr="0009658A" w:rsidDel="00FD6C94" w:rsidRDefault="00BF7BAC" w:rsidP="00C0128B">
            <w:pPr>
              <w:pStyle w:val="NoSpacing"/>
              <w:rPr>
                <w:rFonts w:ascii="Arial" w:hAnsi="Arial" w:cs="Arial"/>
                <w:b/>
                <w:bCs/>
                <w:sz w:val="20"/>
                <w:szCs w:val="20"/>
              </w:rPr>
            </w:pPr>
            <w:r w:rsidRPr="0009658A">
              <w:rPr>
                <w:rFonts w:ascii="Arial" w:hAnsi="Arial" w:cs="Arial"/>
                <w:b/>
                <w:bCs/>
                <w:sz w:val="20"/>
                <w:szCs w:val="20"/>
              </w:rPr>
              <w:t>Day-to-day direction</w:t>
            </w:r>
          </w:p>
        </w:tc>
        <w:tc>
          <w:tcPr>
            <w:tcW w:w="6724" w:type="dxa"/>
            <w:shd w:val="clear" w:color="auto" w:fill="auto"/>
          </w:tcPr>
          <w:p w14:paraId="665DE811" w14:textId="77777777" w:rsidR="00BF7BAC" w:rsidRPr="0009658A" w:rsidRDefault="00BF7BAC" w:rsidP="00897EAA">
            <w:pPr>
              <w:pStyle w:val="NoSpacing"/>
              <w:rPr>
                <w:rFonts w:ascii="Arial" w:hAnsi="Arial" w:cs="Arial"/>
                <w:sz w:val="20"/>
                <w:szCs w:val="20"/>
              </w:rPr>
            </w:pPr>
            <w:r w:rsidRPr="0009658A">
              <w:rPr>
                <w:rFonts w:ascii="Arial" w:hAnsi="Arial" w:cs="Arial"/>
                <w:sz w:val="20"/>
                <w:szCs w:val="20"/>
              </w:rPr>
              <w:t>You will work to the overall direction of the Lankelly Chase Foundation Key Contact unless otherwise specified in this agreement in the interpretation of The LankellyChase Foundation’s requirements and the management of the Services.</w:t>
            </w:r>
          </w:p>
          <w:p w14:paraId="3B9CC492" w14:textId="77777777" w:rsidR="00BF7BAC" w:rsidRPr="0009658A" w:rsidRDefault="00BF7BAC" w:rsidP="00897EAA">
            <w:pPr>
              <w:pStyle w:val="NoSpacing"/>
              <w:rPr>
                <w:rFonts w:ascii="Arial" w:hAnsi="Arial" w:cs="Arial"/>
                <w:sz w:val="20"/>
                <w:szCs w:val="20"/>
              </w:rPr>
            </w:pPr>
          </w:p>
          <w:p w14:paraId="082DDA34" w14:textId="219BA330" w:rsidR="00BF7BAC" w:rsidRPr="0009658A" w:rsidRDefault="00BF7BAC" w:rsidP="00B770A7">
            <w:pPr>
              <w:pStyle w:val="NoSpacing"/>
              <w:rPr>
                <w:rFonts w:ascii="Arial" w:hAnsi="Arial" w:cs="Arial"/>
                <w:sz w:val="20"/>
                <w:szCs w:val="20"/>
              </w:rPr>
            </w:pPr>
            <w:r w:rsidRPr="0009658A">
              <w:rPr>
                <w:rFonts w:ascii="Arial" w:hAnsi="Arial" w:cs="Arial"/>
                <w:sz w:val="20"/>
                <w:szCs w:val="20"/>
              </w:rPr>
              <w:t>You will give written notice to the Lankelly Chase Foundation Key Contact of any direction with which you are unable to comply.</w:t>
            </w:r>
          </w:p>
          <w:p w14:paraId="6AD031F1" w14:textId="5018CBA8" w:rsidR="004A63D5" w:rsidRPr="0009658A" w:rsidRDefault="004A63D5" w:rsidP="00B770A7">
            <w:pPr>
              <w:pStyle w:val="NoSpacing"/>
              <w:rPr>
                <w:rFonts w:ascii="Arial" w:hAnsi="Arial" w:cs="Arial"/>
                <w:sz w:val="20"/>
                <w:szCs w:val="20"/>
              </w:rPr>
            </w:pPr>
          </w:p>
          <w:p w14:paraId="6249D574" w14:textId="676C61DA" w:rsidR="004A63D5" w:rsidRPr="0009658A" w:rsidRDefault="004A63D5" w:rsidP="004A63D5">
            <w:pPr>
              <w:pStyle w:val="NoSpacing"/>
              <w:rPr>
                <w:rFonts w:ascii="Arial" w:hAnsi="Arial" w:cs="Arial"/>
                <w:sz w:val="20"/>
                <w:szCs w:val="20"/>
              </w:rPr>
            </w:pPr>
            <w:r w:rsidRPr="0009658A">
              <w:rPr>
                <w:rFonts w:ascii="Arial" w:hAnsi="Arial" w:cs="Arial"/>
                <w:sz w:val="20"/>
                <w:szCs w:val="20"/>
              </w:rPr>
              <w:t>You will attend meetings called at the discretion of the Lankelly Chase Foundation Key Contact if so requested and given reasonable notice.</w:t>
            </w:r>
          </w:p>
          <w:p w14:paraId="6218A31A" w14:textId="77777777" w:rsidR="00BF7BAC" w:rsidRPr="0009658A" w:rsidRDefault="00BF7BAC" w:rsidP="00897EAA">
            <w:pPr>
              <w:pStyle w:val="NoSpacing"/>
              <w:rPr>
                <w:rFonts w:ascii="Arial" w:hAnsi="Arial" w:cs="Arial"/>
                <w:sz w:val="20"/>
                <w:szCs w:val="20"/>
              </w:rPr>
            </w:pPr>
          </w:p>
        </w:tc>
      </w:tr>
      <w:tr w:rsidR="00C06BEA" w:rsidRPr="0009658A" w14:paraId="75ECCEE6" w14:textId="77777777" w:rsidTr="00C0128B">
        <w:tc>
          <w:tcPr>
            <w:tcW w:w="568" w:type="dxa"/>
          </w:tcPr>
          <w:p w14:paraId="19C422F5" w14:textId="77777777" w:rsidR="00C06BEA" w:rsidRPr="0009658A" w:rsidRDefault="00C06BEA" w:rsidP="00C0128B">
            <w:pPr>
              <w:pStyle w:val="NoSpacing"/>
              <w:numPr>
                <w:ilvl w:val="0"/>
                <w:numId w:val="19"/>
              </w:numPr>
              <w:rPr>
                <w:rFonts w:ascii="Arial" w:hAnsi="Arial" w:cs="Arial"/>
                <w:b/>
                <w:bCs/>
                <w:sz w:val="20"/>
                <w:szCs w:val="20"/>
              </w:rPr>
            </w:pPr>
          </w:p>
        </w:tc>
        <w:tc>
          <w:tcPr>
            <w:tcW w:w="2126" w:type="dxa"/>
            <w:shd w:val="clear" w:color="auto" w:fill="auto"/>
          </w:tcPr>
          <w:p w14:paraId="147DE0F5" w14:textId="7DED9CA4" w:rsidR="00C06BEA" w:rsidRPr="0009658A" w:rsidRDefault="00C06BEA" w:rsidP="00C0128B">
            <w:pPr>
              <w:pStyle w:val="NoSpacing"/>
              <w:rPr>
                <w:rFonts w:ascii="Arial" w:hAnsi="Arial" w:cs="Arial"/>
                <w:b/>
                <w:bCs/>
                <w:sz w:val="20"/>
                <w:szCs w:val="20"/>
              </w:rPr>
            </w:pPr>
            <w:r w:rsidRPr="0009658A">
              <w:rPr>
                <w:rFonts w:ascii="Arial" w:hAnsi="Arial" w:cs="Arial"/>
                <w:b/>
                <w:bCs/>
                <w:sz w:val="20"/>
                <w:szCs w:val="20"/>
              </w:rPr>
              <w:t>Your status</w:t>
            </w:r>
          </w:p>
        </w:tc>
        <w:tc>
          <w:tcPr>
            <w:tcW w:w="6724" w:type="dxa"/>
            <w:shd w:val="clear" w:color="auto" w:fill="auto"/>
          </w:tcPr>
          <w:p w14:paraId="53A8B6BB" w14:textId="69C95FE5" w:rsidR="00B770A7" w:rsidRPr="0009658A" w:rsidRDefault="00B770A7" w:rsidP="00897EAA">
            <w:pPr>
              <w:pStyle w:val="NoSpacing"/>
              <w:rPr>
                <w:rFonts w:ascii="Arial" w:hAnsi="Arial" w:cs="Arial"/>
                <w:sz w:val="20"/>
                <w:szCs w:val="20"/>
              </w:rPr>
            </w:pPr>
            <w:r w:rsidRPr="0009658A">
              <w:rPr>
                <w:rFonts w:ascii="Arial" w:hAnsi="Arial" w:cs="Arial"/>
                <w:sz w:val="20"/>
                <w:szCs w:val="20"/>
              </w:rPr>
              <w:t>You have no authority (and shall not hold yourself out as having authority) to bind us, unless we have specifically permitted this in writing.</w:t>
            </w:r>
          </w:p>
          <w:p w14:paraId="15EED8B2" w14:textId="77777777" w:rsidR="00B770A7" w:rsidRPr="0009658A" w:rsidRDefault="00B770A7" w:rsidP="00897EAA">
            <w:pPr>
              <w:pStyle w:val="NoSpacing"/>
              <w:rPr>
                <w:rFonts w:ascii="Arial" w:hAnsi="Arial" w:cs="Arial"/>
                <w:color w:val="000000"/>
                <w:sz w:val="20"/>
                <w:szCs w:val="20"/>
              </w:rPr>
            </w:pPr>
          </w:p>
          <w:p w14:paraId="3C2BC336" w14:textId="0A771860" w:rsidR="00C06BEA" w:rsidRPr="0009658A" w:rsidRDefault="00C06BEA" w:rsidP="00897EAA">
            <w:pPr>
              <w:pStyle w:val="NoSpacing"/>
              <w:rPr>
                <w:rFonts w:ascii="Arial" w:hAnsi="Arial" w:cs="Arial"/>
                <w:sz w:val="20"/>
                <w:szCs w:val="20"/>
              </w:rPr>
            </w:pPr>
            <w:r w:rsidRPr="0009658A">
              <w:rPr>
                <w:rFonts w:ascii="Arial" w:hAnsi="Arial" w:cs="Arial"/>
                <w:sz w:val="20"/>
                <w:szCs w:val="20"/>
              </w:rPr>
              <w:t>You are an independent contractor and none of your personnel shall be an employee nor shall hold themselves out as being an employee, worker or agent of ours. You are responsible for payment of your own taxes, as are your personnel.</w:t>
            </w:r>
          </w:p>
        </w:tc>
      </w:tr>
      <w:tr w:rsidR="00FA0910" w:rsidRPr="0009658A" w14:paraId="4E740D0C" w14:textId="77777777" w:rsidTr="00C0128B">
        <w:tc>
          <w:tcPr>
            <w:tcW w:w="568" w:type="dxa"/>
          </w:tcPr>
          <w:p w14:paraId="534894DD" w14:textId="77777777" w:rsidR="00FA0910" w:rsidRPr="0009658A" w:rsidRDefault="00FA0910" w:rsidP="00C0128B">
            <w:pPr>
              <w:pStyle w:val="NoSpacing"/>
              <w:numPr>
                <w:ilvl w:val="0"/>
                <w:numId w:val="19"/>
              </w:numPr>
              <w:rPr>
                <w:rFonts w:ascii="Arial" w:hAnsi="Arial" w:cs="Arial"/>
                <w:b/>
                <w:bCs/>
                <w:sz w:val="20"/>
                <w:szCs w:val="20"/>
              </w:rPr>
            </w:pPr>
          </w:p>
        </w:tc>
        <w:tc>
          <w:tcPr>
            <w:tcW w:w="2126" w:type="dxa"/>
            <w:shd w:val="clear" w:color="auto" w:fill="auto"/>
          </w:tcPr>
          <w:p w14:paraId="2283BE26" w14:textId="3DE442BE" w:rsidR="00FA0910" w:rsidRPr="0009658A" w:rsidRDefault="00FA0910" w:rsidP="00C0128B">
            <w:pPr>
              <w:pStyle w:val="NoSpacing"/>
              <w:rPr>
                <w:rFonts w:ascii="Arial" w:hAnsi="Arial" w:cs="Arial"/>
                <w:b/>
                <w:bCs/>
                <w:sz w:val="20"/>
                <w:szCs w:val="20"/>
              </w:rPr>
            </w:pPr>
            <w:r w:rsidRPr="0009658A">
              <w:rPr>
                <w:rFonts w:ascii="Arial" w:hAnsi="Arial" w:cs="Arial"/>
                <w:b/>
                <w:bCs/>
                <w:sz w:val="20"/>
                <w:szCs w:val="20"/>
              </w:rPr>
              <w:t>Mutual commitments</w:t>
            </w:r>
          </w:p>
        </w:tc>
        <w:tc>
          <w:tcPr>
            <w:tcW w:w="6724" w:type="dxa"/>
            <w:shd w:val="clear" w:color="auto" w:fill="auto"/>
          </w:tcPr>
          <w:p w14:paraId="10F25A31" w14:textId="77777777" w:rsidR="00FA0910" w:rsidRPr="0009658A" w:rsidRDefault="00FA0910" w:rsidP="00FA0910">
            <w:pPr>
              <w:pStyle w:val="NoSpacing"/>
              <w:rPr>
                <w:rFonts w:ascii="Arial" w:hAnsi="Arial" w:cs="Arial"/>
                <w:color w:val="000000" w:themeColor="text1"/>
                <w:sz w:val="20"/>
                <w:szCs w:val="20"/>
              </w:rPr>
            </w:pPr>
            <w:r w:rsidRPr="0009658A">
              <w:rPr>
                <w:rFonts w:ascii="Arial" w:hAnsi="Arial" w:cs="Arial"/>
                <w:color w:val="000000" w:themeColor="text1"/>
                <w:sz w:val="20"/>
                <w:szCs w:val="20"/>
              </w:rPr>
              <w:t>Each of us commits to a mutually supportive relationship based on openness, honesty and good faith. We therefore each agree to:</w:t>
            </w:r>
          </w:p>
          <w:p w14:paraId="3C7ACECF" w14:textId="77777777" w:rsidR="00FA0910" w:rsidRPr="0009658A" w:rsidRDefault="00FA0910" w:rsidP="00FA0910">
            <w:pPr>
              <w:pStyle w:val="NoSpacing"/>
              <w:rPr>
                <w:rFonts w:ascii="Arial" w:hAnsi="Arial" w:cs="Arial"/>
                <w:color w:val="000000" w:themeColor="text1"/>
                <w:sz w:val="20"/>
                <w:szCs w:val="20"/>
              </w:rPr>
            </w:pPr>
          </w:p>
          <w:p w14:paraId="0B81B3A8" w14:textId="6CF6EB7A" w:rsidR="00DB5116" w:rsidRPr="0009658A" w:rsidRDefault="00DB5116" w:rsidP="00DE61C7">
            <w:pPr>
              <w:pStyle w:val="NoSpacing"/>
              <w:numPr>
                <w:ilvl w:val="0"/>
                <w:numId w:val="31"/>
              </w:numPr>
              <w:rPr>
                <w:rFonts w:ascii="Arial" w:hAnsi="Arial" w:cs="Arial"/>
                <w:color w:val="000000" w:themeColor="text1"/>
                <w:sz w:val="20"/>
                <w:szCs w:val="20"/>
              </w:rPr>
            </w:pPr>
            <w:r w:rsidRPr="0009658A">
              <w:rPr>
                <w:rFonts w:ascii="Arial" w:hAnsi="Arial" w:cs="Arial"/>
                <w:color w:val="000000" w:themeColor="text1"/>
                <w:sz w:val="20"/>
                <w:szCs w:val="20"/>
              </w:rPr>
              <w:t xml:space="preserve">act in line with </w:t>
            </w:r>
            <w:r w:rsidR="00B770A7" w:rsidRPr="0009658A">
              <w:rPr>
                <w:rFonts w:ascii="Arial" w:hAnsi="Arial" w:cs="Arial"/>
                <w:color w:val="000000" w:themeColor="text1"/>
                <w:sz w:val="20"/>
                <w:szCs w:val="20"/>
              </w:rPr>
              <w:t xml:space="preserve">the policies we have notified to you and </w:t>
            </w:r>
            <w:r w:rsidRPr="0009658A">
              <w:rPr>
                <w:rFonts w:ascii="Arial" w:hAnsi="Arial" w:cs="Arial"/>
                <w:color w:val="000000" w:themeColor="text1"/>
                <w:sz w:val="20"/>
                <w:szCs w:val="20"/>
              </w:rPr>
              <w:t xml:space="preserve">the </w:t>
            </w:r>
            <w:r w:rsidR="00DE61C7" w:rsidRPr="0009658A">
              <w:rPr>
                <w:rFonts w:ascii="Arial" w:hAnsi="Arial" w:cs="Arial"/>
                <w:color w:val="000000" w:themeColor="text1"/>
                <w:sz w:val="20"/>
                <w:szCs w:val="20"/>
              </w:rPr>
              <w:t xml:space="preserve">Behaviours listed in section </w:t>
            </w:r>
            <w:r w:rsidR="00DE61C7" w:rsidRPr="0009658A">
              <w:rPr>
                <w:rFonts w:ascii="Arial" w:hAnsi="Arial" w:cs="Arial"/>
                <w:color w:val="000000" w:themeColor="text1"/>
                <w:sz w:val="20"/>
                <w:szCs w:val="20"/>
              </w:rPr>
              <w:fldChar w:fldCharType="begin"/>
            </w:r>
            <w:r w:rsidR="00DE61C7" w:rsidRPr="0009658A">
              <w:rPr>
                <w:rFonts w:ascii="Arial" w:hAnsi="Arial" w:cs="Arial"/>
                <w:color w:val="000000" w:themeColor="text1"/>
                <w:sz w:val="20"/>
                <w:szCs w:val="20"/>
              </w:rPr>
              <w:instrText xml:space="preserve"> REF _Ref123221798 \r \h </w:instrText>
            </w:r>
            <w:r w:rsidR="0009658A" w:rsidRPr="0009658A">
              <w:rPr>
                <w:rFonts w:ascii="Arial" w:hAnsi="Arial" w:cs="Arial"/>
                <w:color w:val="000000" w:themeColor="text1"/>
                <w:sz w:val="20"/>
                <w:szCs w:val="20"/>
              </w:rPr>
              <w:instrText xml:space="preserve"> \* MERGEFORMAT </w:instrText>
            </w:r>
            <w:r w:rsidR="00DE61C7" w:rsidRPr="0009658A">
              <w:rPr>
                <w:rFonts w:ascii="Arial" w:hAnsi="Arial" w:cs="Arial"/>
                <w:color w:val="000000" w:themeColor="text1"/>
                <w:sz w:val="20"/>
                <w:szCs w:val="20"/>
              </w:rPr>
            </w:r>
            <w:r w:rsidR="00DE61C7" w:rsidRPr="0009658A">
              <w:rPr>
                <w:rFonts w:ascii="Arial" w:hAnsi="Arial" w:cs="Arial"/>
                <w:color w:val="000000" w:themeColor="text1"/>
                <w:sz w:val="20"/>
                <w:szCs w:val="20"/>
              </w:rPr>
              <w:fldChar w:fldCharType="separate"/>
            </w:r>
            <w:r w:rsidR="00DE61C7" w:rsidRPr="0009658A">
              <w:rPr>
                <w:rFonts w:ascii="Arial" w:hAnsi="Arial" w:cs="Arial"/>
                <w:color w:val="000000" w:themeColor="text1"/>
                <w:sz w:val="20"/>
                <w:szCs w:val="20"/>
              </w:rPr>
              <w:t>21</w:t>
            </w:r>
            <w:r w:rsidR="00DE61C7" w:rsidRPr="0009658A">
              <w:rPr>
                <w:rFonts w:ascii="Arial" w:hAnsi="Arial" w:cs="Arial"/>
                <w:color w:val="000000" w:themeColor="text1"/>
                <w:sz w:val="20"/>
                <w:szCs w:val="20"/>
              </w:rPr>
              <w:fldChar w:fldCharType="end"/>
            </w:r>
            <w:r w:rsidR="00DE61C7" w:rsidRPr="0009658A">
              <w:rPr>
                <w:rFonts w:ascii="Arial" w:hAnsi="Arial" w:cs="Arial"/>
                <w:color w:val="000000" w:themeColor="text1"/>
                <w:sz w:val="20"/>
                <w:szCs w:val="20"/>
              </w:rPr>
              <w:t xml:space="preserve">; </w:t>
            </w:r>
          </w:p>
          <w:p w14:paraId="7FBCD9B8" w14:textId="77777777" w:rsidR="00DE61C7" w:rsidRPr="0009658A" w:rsidRDefault="00DE61C7" w:rsidP="00DE61C7">
            <w:pPr>
              <w:pStyle w:val="NoSpacing"/>
              <w:ind w:left="720"/>
              <w:rPr>
                <w:rFonts w:ascii="Arial" w:hAnsi="Arial" w:cs="Arial"/>
                <w:color w:val="000000" w:themeColor="text1"/>
                <w:sz w:val="20"/>
                <w:szCs w:val="20"/>
              </w:rPr>
            </w:pPr>
          </w:p>
          <w:p w14:paraId="4E5CC034" w14:textId="324B3D76" w:rsidR="00FA0910" w:rsidRPr="0009658A" w:rsidRDefault="00FA0910" w:rsidP="00DB5116">
            <w:pPr>
              <w:pStyle w:val="NoSpacing"/>
              <w:numPr>
                <w:ilvl w:val="0"/>
                <w:numId w:val="31"/>
              </w:numPr>
              <w:rPr>
                <w:rFonts w:ascii="Arial" w:hAnsi="Arial" w:cs="Arial"/>
                <w:color w:val="000000" w:themeColor="text1"/>
                <w:sz w:val="20"/>
                <w:szCs w:val="20"/>
                <w:highlight w:val="yellow"/>
              </w:rPr>
            </w:pPr>
            <w:r w:rsidRPr="0009658A">
              <w:rPr>
                <w:rFonts w:ascii="Arial" w:hAnsi="Arial" w:cs="Arial"/>
                <w:color w:val="000000" w:themeColor="text1"/>
                <w:sz w:val="20"/>
                <w:szCs w:val="20"/>
                <w:highlight w:val="yellow"/>
              </w:rPr>
              <w:t xml:space="preserve">[perform the actions we have mutually agreed to in the Working Together document, including but not limited to actions relating to ongoing reporting, communications and transparency;] </w:t>
            </w:r>
          </w:p>
          <w:p w14:paraId="57465F09" w14:textId="77777777" w:rsidR="00FA0910" w:rsidRPr="0009658A" w:rsidRDefault="00FA0910" w:rsidP="00FA0910">
            <w:pPr>
              <w:pStyle w:val="NoSpacing"/>
              <w:ind w:left="720"/>
              <w:rPr>
                <w:rFonts w:ascii="Arial" w:hAnsi="Arial" w:cs="Arial"/>
                <w:color w:val="000000" w:themeColor="text1"/>
                <w:sz w:val="20"/>
                <w:szCs w:val="20"/>
              </w:rPr>
            </w:pPr>
          </w:p>
          <w:p w14:paraId="41B8B56F" w14:textId="7F28CBDA" w:rsidR="00FA0910" w:rsidRPr="0009658A" w:rsidRDefault="00FA0910" w:rsidP="00DB5116">
            <w:pPr>
              <w:pStyle w:val="NoSpacing"/>
              <w:numPr>
                <w:ilvl w:val="0"/>
                <w:numId w:val="31"/>
              </w:numPr>
              <w:rPr>
                <w:rFonts w:ascii="Arial" w:hAnsi="Arial" w:cs="Arial"/>
                <w:color w:val="000000" w:themeColor="text1"/>
                <w:sz w:val="20"/>
                <w:szCs w:val="20"/>
              </w:rPr>
            </w:pPr>
            <w:r w:rsidRPr="0009658A">
              <w:rPr>
                <w:rFonts w:ascii="Arial" w:hAnsi="Arial" w:cs="Arial"/>
                <w:color w:val="000000" w:themeColor="text1"/>
                <w:sz w:val="20"/>
                <w:szCs w:val="20"/>
              </w:rPr>
              <w:t xml:space="preserve">refrain from materially changing our legal or ownership structure or governance in a way that adversely affects the delivery of the </w:t>
            </w:r>
            <w:r w:rsidR="00BE44BB">
              <w:rPr>
                <w:rFonts w:ascii="Arial" w:hAnsi="Arial" w:cs="Arial"/>
                <w:color w:val="000000" w:themeColor="text1"/>
                <w:sz w:val="20"/>
                <w:szCs w:val="20"/>
              </w:rPr>
              <w:t>Services</w:t>
            </w:r>
            <w:r w:rsidRPr="0009658A">
              <w:rPr>
                <w:rFonts w:ascii="Arial" w:hAnsi="Arial" w:cs="Arial"/>
                <w:color w:val="000000" w:themeColor="text1"/>
                <w:sz w:val="20"/>
                <w:szCs w:val="20"/>
              </w:rPr>
              <w:t xml:space="preserve"> or our </w:t>
            </w:r>
            <w:r w:rsidR="00BE44BB">
              <w:rPr>
                <w:rFonts w:ascii="Arial" w:hAnsi="Arial" w:cs="Arial"/>
                <w:color w:val="000000" w:themeColor="text1"/>
                <w:sz w:val="20"/>
                <w:szCs w:val="20"/>
              </w:rPr>
              <w:t>consultancy</w:t>
            </w:r>
            <w:r w:rsidRPr="0009658A">
              <w:rPr>
                <w:rFonts w:ascii="Arial" w:hAnsi="Arial" w:cs="Arial"/>
                <w:color w:val="000000" w:themeColor="text1"/>
                <w:sz w:val="20"/>
                <w:szCs w:val="20"/>
              </w:rPr>
              <w:t xml:space="preserve"> relationship;</w:t>
            </w:r>
          </w:p>
          <w:p w14:paraId="66154301" w14:textId="77777777" w:rsidR="00FA0910" w:rsidRPr="0009658A" w:rsidRDefault="00FA0910" w:rsidP="00FA0910">
            <w:pPr>
              <w:ind w:left="360"/>
              <w:rPr>
                <w:rFonts w:cs="Arial"/>
                <w:color w:val="000000" w:themeColor="text1"/>
                <w:sz w:val="20"/>
                <w:szCs w:val="20"/>
              </w:rPr>
            </w:pPr>
          </w:p>
          <w:p w14:paraId="58B87BD7" w14:textId="7E40AEC6" w:rsidR="00FA0910" w:rsidRPr="0009658A" w:rsidRDefault="00FA0910" w:rsidP="00DB5116">
            <w:pPr>
              <w:pStyle w:val="NoSpacing"/>
              <w:numPr>
                <w:ilvl w:val="0"/>
                <w:numId w:val="31"/>
              </w:numPr>
              <w:rPr>
                <w:rFonts w:ascii="Arial" w:hAnsi="Arial" w:cs="Arial"/>
                <w:color w:val="000000" w:themeColor="text1"/>
                <w:sz w:val="20"/>
                <w:szCs w:val="20"/>
              </w:rPr>
            </w:pPr>
            <w:r w:rsidRPr="0009658A">
              <w:rPr>
                <w:rFonts w:ascii="Arial" w:hAnsi="Arial" w:cs="Arial"/>
                <w:color w:val="000000" w:themeColor="text1"/>
                <w:sz w:val="20"/>
                <w:szCs w:val="20"/>
              </w:rPr>
              <w:t>comply with all laws and regulations (including but not limited to those relating to equality, data privacy and safeguarding, where applicable), in relation to this consultancy agreement</w:t>
            </w:r>
            <w:r w:rsidRPr="0009658A">
              <w:rPr>
                <w:rFonts w:ascii="Arial" w:hAnsi="Arial" w:cs="Arial"/>
                <w:color w:val="000000" w:themeColor="text1"/>
                <w:sz w:val="20"/>
                <w:szCs w:val="20"/>
                <w:highlight w:val="yellow"/>
              </w:rPr>
              <w:t>[ and Working Together document]</w:t>
            </w:r>
            <w:r w:rsidRPr="0009658A">
              <w:rPr>
                <w:rFonts w:ascii="Arial" w:hAnsi="Arial" w:cs="Arial"/>
                <w:color w:val="000000" w:themeColor="text1"/>
                <w:sz w:val="20"/>
                <w:szCs w:val="20"/>
              </w:rPr>
              <w:t xml:space="preserve">, the </w:t>
            </w:r>
            <w:r w:rsidR="00BE44BB">
              <w:rPr>
                <w:rFonts w:ascii="Arial" w:hAnsi="Arial" w:cs="Arial"/>
                <w:color w:val="000000" w:themeColor="text1"/>
                <w:sz w:val="20"/>
                <w:szCs w:val="20"/>
              </w:rPr>
              <w:t>Services</w:t>
            </w:r>
            <w:r w:rsidRPr="0009658A">
              <w:rPr>
                <w:rFonts w:ascii="Arial" w:hAnsi="Arial" w:cs="Arial"/>
                <w:color w:val="000000" w:themeColor="text1"/>
                <w:sz w:val="20"/>
                <w:szCs w:val="20"/>
              </w:rPr>
              <w:t xml:space="preserve"> and each of our respective activities generally; and</w:t>
            </w:r>
          </w:p>
          <w:p w14:paraId="3873D853" w14:textId="77777777" w:rsidR="00FA0910" w:rsidRPr="0009658A" w:rsidRDefault="00FA0910" w:rsidP="00FA0910">
            <w:pPr>
              <w:ind w:left="360"/>
              <w:rPr>
                <w:rFonts w:cs="Arial"/>
                <w:color w:val="000000" w:themeColor="text1"/>
                <w:sz w:val="20"/>
                <w:szCs w:val="20"/>
              </w:rPr>
            </w:pPr>
          </w:p>
          <w:p w14:paraId="4F3EAD3C" w14:textId="57B494A4" w:rsidR="00FA0910" w:rsidRPr="0009658A" w:rsidRDefault="00FA0910" w:rsidP="00DB5116">
            <w:pPr>
              <w:pStyle w:val="NoSpacing"/>
              <w:numPr>
                <w:ilvl w:val="0"/>
                <w:numId w:val="31"/>
              </w:numPr>
              <w:rPr>
                <w:rFonts w:ascii="Arial" w:hAnsi="Arial" w:cs="Arial"/>
                <w:color w:val="000000" w:themeColor="text1"/>
                <w:sz w:val="20"/>
                <w:szCs w:val="20"/>
              </w:rPr>
            </w:pPr>
            <w:r w:rsidRPr="0009658A">
              <w:rPr>
                <w:rFonts w:ascii="Arial" w:hAnsi="Arial" w:cs="Arial"/>
                <w:color w:val="000000" w:themeColor="text1"/>
                <w:sz w:val="20"/>
                <w:szCs w:val="20"/>
              </w:rPr>
              <w:t xml:space="preserve">where either of us becomes aware of a Risk Event </w:t>
            </w:r>
            <w:r w:rsidR="00BF7BAC" w:rsidRPr="0009658A">
              <w:rPr>
                <w:rFonts w:ascii="Arial" w:hAnsi="Arial" w:cs="Arial"/>
                <w:color w:val="000000" w:themeColor="text1"/>
                <w:sz w:val="20"/>
                <w:szCs w:val="20"/>
              </w:rPr>
              <w:t xml:space="preserve">or Service Risk Event </w:t>
            </w:r>
            <w:r w:rsidRPr="0009658A">
              <w:rPr>
                <w:rFonts w:ascii="Arial" w:hAnsi="Arial" w:cs="Arial"/>
                <w:color w:val="000000" w:themeColor="text1"/>
                <w:sz w:val="20"/>
                <w:szCs w:val="20"/>
              </w:rPr>
              <w:t xml:space="preserve">(as defined in section </w:t>
            </w:r>
            <w:r w:rsidRPr="0009658A">
              <w:rPr>
                <w:rFonts w:ascii="Arial" w:hAnsi="Arial" w:cs="Arial"/>
                <w:color w:val="000000" w:themeColor="text1"/>
                <w:sz w:val="20"/>
                <w:szCs w:val="20"/>
                <w:highlight w:val="yellow"/>
              </w:rPr>
              <w:fldChar w:fldCharType="begin"/>
            </w:r>
            <w:r w:rsidRPr="0009658A">
              <w:rPr>
                <w:rFonts w:ascii="Arial" w:hAnsi="Arial" w:cs="Arial"/>
                <w:color w:val="000000" w:themeColor="text1"/>
                <w:sz w:val="20"/>
                <w:szCs w:val="20"/>
              </w:rPr>
              <w:instrText xml:space="preserve"> REF _Ref123218622 \r \h </w:instrText>
            </w:r>
            <w:r w:rsidR="0009658A" w:rsidRPr="0009658A">
              <w:rPr>
                <w:rFonts w:ascii="Arial" w:hAnsi="Arial" w:cs="Arial"/>
                <w:color w:val="000000" w:themeColor="text1"/>
                <w:sz w:val="20"/>
                <w:szCs w:val="20"/>
                <w:highlight w:val="yellow"/>
              </w:rPr>
              <w:instrText xml:space="preserve"> \* MERGEFORMAT </w:instrText>
            </w:r>
            <w:r w:rsidRPr="0009658A">
              <w:rPr>
                <w:rFonts w:ascii="Arial" w:hAnsi="Arial" w:cs="Arial"/>
                <w:color w:val="000000" w:themeColor="text1"/>
                <w:sz w:val="20"/>
                <w:szCs w:val="20"/>
                <w:highlight w:val="yellow"/>
              </w:rPr>
            </w:r>
            <w:r w:rsidRPr="0009658A">
              <w:rPr>
                <w:rFonts w:ascii="Arial" w:hAnsi="Arial" w:cs="Arial"/>
                <w:color w:val="000000" w:themeColor="text1"/>
                <w:sz w:val="20"/>
                <w:szCs w:val="20"/>
                <w:highlight w:val="yellow"/>
              </w:rPr>
              <w:fldChar w:fldCharType="separate"/>
            </w:r>
            <w:r w:rsidRPr="0009658A">
              <w:rPr>
                <w:rFonts w:ascii="Arial" w:hAnsi="Arial" w:cs="Arial"/>
                <w:color w:val="000000" w:themeColor="text1"/>
                <w:sz w:val="20"/>
                <w:szCs w:val="20"/>
              </w:rPr>
              <w:t>19</w:t>
            </w:r>
            <w:r w:rsidRPr="0009658A">
              <w:rPr>
                <w:rFonts w:ascii="Arial" w:hAnsi="Arial" w:cs="Arial"/>
                <w:color w:val="000000" w:themeColor="text1"/>
                <w:sz w:val="20"/>
                <w:szCs w:val="20"/>
                <w:highlight w:val="yellow"/>
              </w:rPr>
              <w:fldChar w:fldCharType="end"/>
            </w:r>
            <w:r w:rsidRPr="0009658A">
              <w:rPr>
                <w:rFonts w:ascii="Arial" w:hAnsi="Arial" w:cs="Arial"/>
                <w:color w:val="000000" w:themeColor="text1"/>
                <w:sz w:val="20"/>
                <w:szCs w:val="20"/>
              </w:rPr>
              <w:t xml:space="preserve"> below), or otherwise is likely to cause material reputational risk to you or us (including but not limited to the filing of a serious incident report with the Charity Commission), the relevant party agrees to tell the other party as soon as possible.</w:t>
            </w:r>
          </w:p>
          <w:p w14:paraId="332285CE" w14:textId="77777777" w:rsidR="00FA0910" w:rsidRPr="0009658A" w:rsidRDefault="00FA0910" w:rsidP="00C0128B">
            <w:pPr>
              <w:pStyle w:val="NoSpacing"/>
              <w:rPr>
                <w:rFonts w:ascii="Arial" w:hAnsi="Arial" w:cs="Arial"/>
                <w:sz w:val="20"/>
                <w:szCs w:val="20"/>
              </w:rPr>
            </w:pPr>
          </w:p>
        </w:tc>
      </w:tr>
      <w:tr w:rsidR="00DE61C7" w:rsidRPr="0009658A" w14:paraId="7B1446DB" w14:textId="77777777" w:rsidTr="00C0128B">
        <w:tc>
          <w:tcPr>
            <w:tcW w:w="568" w:type="dxa"/>
          </w:tcPr>
          <w:p w14:paraId="3245A60F" w14:textId="77777777" w:rsidR="00DE61C7" w:rsidRPr="0009658A" w:rsidRDefault="00DE61C7" w:rsidP="00C0128B">
            <w:pPr>
              <w:pStyle w:val="NoSpacing"/>
              <w:numPr>
                <w:ilvl w:val="0"/>
                <w:numId w:val="19"/>
              </w:numPr>
              <w:rPr>
                <w:rFonts w:ascii="Arial" w:hAnsi="Arial" w:cs="Arial"/>
                <w:b/>
                <w:bCs/>
                <w:sz w:val="20"/>
                <w:szCs w:val="20"/>
              </w:rPr>
            </w:pPr>
            <w:bookmarkStart w:id="1" w:name="_Ref123221798"/>
          </w:p>
        </w:tc>
        <w:bookmarkEnd w:id="1"/>
        <w:tc>
          <w:tcPr>
            <w:tcW w:w="2126" w:type="dxa"/>
            <w:shd w:val="clear" w:color="auto" w:fill="auto"/>
          </w:tcPr>
          <w:p w14:paraId="350058FA" w14:textId="3EF373F4" w:rsidR="00DE61C7" w:rsidRPr="0009658A" w:rsidRDefault="00DE61C7" w:rsidP="00C0128B">
            <w:pPr>
              <w:pStyle w:val="NoSpacing"/>
              <w:rPr>
                <w:rFonts w:ascii="Arial" w:hAnsi="Arial" w:cs="Arial"/>
                <w:b/>
                <w:bCs/>
                <w:sz w:val="20"/>
                <w:szCs w:val="20"/>
              </w:rPr>
            </w:pPr>
            <w:r w:rsidRPr="0009658A">
              <w:rPr>
                <w:rFonts w:ascii="Arial" w:hAnsi="Arial" w:cs="Arial"/>
                <w:b/>
                <w:bCs/>
                <w:sz w:val="20"/>
                <w:szCs w:val="20"/>
              </w:rPr>
              <w:t>Behaviours</w:t>
            </w:r>
          </w:p>
        </w:tc>
        <w:tc>
          <w:tcPr>
            <w:tcW w:w="6724" w:type="dxa"/>
            <w:shd w:val="clear" w:color="auto" w:fill="auto"/>
          </w:tcPr>
          <w:p w14:paraId="1CB43095" w14:textId="77777777" w:rsidR="00DE61C7" w:rsidRPr="0009658A" w:rsidRDefault="00DE61C7" w:rsidP="00DE61C7">
            <w:pPr>
              <w:pStyle w:val="NoSpacing"/>
              <w:numPr>
                <w:ilvl w:val="0"/>
                <w:numId w:val="42"/>
              </w:numPr>
              <w:pBdr>
                <w:top w:val="nil"/>
                <w:left w:val="nil"/>
                <w:bottom w:val="nil"/>
                <w:right w:val="nil"/>
                <w:between w:val="nil"/>
                <w:bar w:val="nil"/>
              </w:pBdr>
              <w:rPr>
                <w:rFonts w:ascii="Arial" w:hAnsi="Arial" w:cs="Arial"/>
                <w:color w:val="000000" w:themeColor="text1"/>
                <w:sz w:val="20"/>
                <w:szCs w:val="20"/>
              </w:rPr>
            </w:pPr>
            <w:r w:rsidRPr="0009658A">
              <w:rPr>
                <w:rFonts w:ascii="Arial" w:hAnsi="Arial" w:cs="Arial"/>
                <w:color w:val="000000" w:themeColor="text1"/>
                <w:sz w:val="20"/>
                <w:szCs w:val="20"/>
              </w:rPr>
              <w:t>People see themselves as part of an interconnected whole</w:t>
            </w:r>
          </w:p>
          <w:p w14:paraId="47B88EE8" w14:textId="77777777" w:rsidR="00DE61C7" w:rsidRPr="0009658A" w:rsidRDefault="00DE61C7" w:rsidP="00DE61C7">
            <w:pPr>
              <w:pStyle w:val="NoSpacing"/>
              <w:numPr>
                <w:ilvl w:val="0"/>
                <w:numId w:val="42"/>
              </w:numPr>
              <w:pBdr>
                <w:top w:val="nil"/>
                <w:left w:val="nil"/>
                <w:bottom w:val="nil"/>
                <w:right w:val="nil"/>
                <w:between w:val="nil"/>
                <w:bar w:val="nil"/>
              </w:pBdr>
              <w:rPr>
                <w:rFonts w:ascii="Arial" w:hAnsi="Arial" w:cs="Arial"/>
                <w:color w:val="000000" w:themeColor="text1"/>
                <w:sz w:val="20"/>
                <w:szCs w:val="20"/>
              </w:rPr>
            </w:pPr>
            <w:r w:rsidRPr="0009658A">
              <w:rPr>
                <w:rFonts w:ascii="Arial" w:hAnsi="Arial" w:cs="Arial"/>
                <w:color w:val="000000" w:themeColor="text1"/>
                <w:sz w:val="20"/>
                <w:szCs w:val="20"/>
              </w:rPr>
              <w:t>There is shared purpose and vision</w:t>
            </w:r>
          </w:p>
          <w:p w14:paraId="0E4F3EC3" w14:textId="77777777" w:rsidR="00DE61C7" w:rsidRPr="0009658A" w:rsidRDefault="00DE61C7" w:rsidP="00DE61C7">
            <w:pPr>
              <w:pStyle w:val="NoSpacing"/>
              <w:numPr>
                <w:ilvl w:val="0"/>
                <w:numId w:val="42"/>
              </w:numPr>
              <w:pBdr>
                <w:top w:val="nil"/>
                <w:left w:val="nil"/>
                <w:bottom w:val="nil"/>
                <w:right w:val="nil"/>
                <w:between w:val="nil"/>
                <w:bar w:val="nil"/>
              </w:pBdr>
              <w:rPr>
                <w:rFonts w:ascii="Arial" w:hAnsi="Arial" w:cs="Arial"/>
                <w:color w:val="000000" w:themeColor="text1"/>
                <w:sz w:val="20"/>
                <w:szCs w:val="20"/>
              </w:rPr>
            </w:pPr>
            <w:r w:rsidRPr="0009658A">
              <w:rPr>
                <w:rFonts w:ascii="Arial" w:hAnsi="Arial" w:cs="Arial"/>
                <w:color w:val="000000" w:themeColor="text1"/>
                <w:sz w:val="20"/>
                <w:szCs w:val="20"/>
              </w:rPr>
              <w:lastRenderedPageBreak/>
              <w:t>Feedback and collective learning drive adaptation</w:t>
            </w:r>
          </w:p>
          <w:p w14:paraId="11278893" w14:textId="77777777" w:rsidR="00DE61C7" w:rsidRPr="0009658A" w:rsidRDefault="00DE61C7" w:rsidP="00DE61C7">
            <w:pPr>
              <w:pStyle w:val="NoSpacing"/>
              <w:numPr>
                <w:ilvl w:val="0"/>
                <w:numId w:val="42"/>
              </w:numPr>
              <w:pBdr>
                <w:top w:val="nil"/>
                <w:left w:val="nil"/>
                <w:bottom w:val="nil"/>
                <w:right w:val="nil"/>
                <w:between w:val="nil"/>
                <w:bar w:val="nil"/>
              </w:pBdr>
              <w:rPr>
                <w:rFonts w:ascii="Arial" w:hAnsi="Arial" w:cs="Arial"/>
                <w:color w:val="000000" w:themeColor="text1"/>
                <w:sz w:val="20"/>
                <w:szCs w:val="20"/>
              </w:rPr>
            </w:pPr>
            <w:r w:rsidRPr="0009658A">
              <w:rPr>
                <w:rFonts w:ascii="Arial" w:hAnsi="Arial" w:cs="Arial"/>
                <w:color w:val="000000" w:themeColor="text1"/>
                <w:sz w:val="20"/>
                <w:szCs w:val="20"/>
              </w:rPr>
              <w:t>Open, trusting relationships enable effective dialogue</w:t>
            </w:r>
          </w:p>
          <w:p w14:paraId="34AF18B0" w14:textId="77777777" w:rsidR="00DE61C7" w:rsidRPr="0009658A" w:rsidRDefault="00DE61C7" w:rsidP="00DE61C7">
            <w:pPr>
              <w:pStyle w:val="NoSpacing"/>
              <w:numPr>
                <w:ilvl w:val="0"/>
                <w:numId w:val="42"/>
              </w:numPr>
              <w:pBdr>
                <w:top w:val="nil"/>
                <w:left w:val="nil"/>
                <w:bottom w:val="nil"/>
                <w:right w:val="nil"/>
                <w:between w:val="nil"/>
                <w:bar w:val="nil"/>
              </w:pBdr>
              <w:rPr>
                <w:rFonts w:ascii="Arial" w:hAnsi="Arial" w:cs="Arial"/>
                <w:color w:val="000000" w:themeColor="text1"/>
                <w:sz w:val="20"/>
                <w:szCs w:val="20"/>
              </w:rPr>
            </w:pPr>
            <w:r w:rsidRPr="0009658A">
              <w:rPr>
                <w:rFonts w:ascii="Arial" w:hAnsi="Arial" w:cs="Arial"/>
                <w:color w:val="000000" w:themeColor="text1"/>
                <w:sz w:val="20"/>
                <w:szCs w:val="20"/>
              </w:rPr>
              <w:t>All people are viewed as resourceful and bringing strength</w:t>
            </w:r>
          </w:p>
          <w:p w14:paraId="3C52F500" w14:textId="77777777" w:rsidR="00DE61C7" w:rsidRPr="0009658A" w:rsidRDefault="00DE61C7" w:rsidP="00DE61C7">
            <w:pPr>
              <w:pStyle w:val="NoSpacing"/>
              <w:numPr>
                <w:ilvl w:val="0"/>
                <w:numId w:val="42"/>
              </w:numPr>
              <w:pBdr>
                <w:top w:val="nil"/>
                <w:left w:val="nil"/>
                <w:bottom w:val="nil"/>
                <w:right w:val="nil"/>
                <w:between w:val="nil"/>
                <w:bar w:val="nil"/>
              </w:pBdr>
              <w:rPr>
                <w:rFonts w:ascii="Arial" w:hAnsi="Arial" w:cs="Arial"/>
                <w:color w:val="000000" w:themeColor="text1"/>
                <w:sz w:val="20"/>
                <w:szCs w:val="20"/>
              </w:rPr>
            </w:pPr>
            <w:r w:rsidRPr="0009658A">
              <w:rPr>
                <w:rFonts w:ascii="Arial" w:hAnsi="Arial" w:cs="Arial"/>
                <w:color w:val="000000" w:themeColor="text1"/>
                <w:sz w:val="20"/>
                <w:szCs w:val="20"/>
              </w:rPr>
              <w:t>Power is shared and equality of voice actively promoted</w:t>
            </w:r>
          </w:p>
          <w:p w14:paraId="558DCB67" w14:textId="77777777" w:rsidR="00DE61C7" w:rsidRPr="0009658A" w:rsidRDefault="00DE61C7" w:rsidP="00DE61C7">
            <w:pPr>
              <w:pStyle w:val="NoSpacing"/>
              <w:numPr>
                <w:ilvl w:val="0"/>
                <w:numId w:val="42"/>
              </w:numPr>
              <w:pBdr>
                <w:top w:val="nil"/>
                <w:left w:val="nil"/>
                <w:bottom w:val="nil"/>
                <w:right w:val="nil"/>
                <w:between w:val="nil"/>
                <w:bar w:val="nil"/>
              </w:pBdr>
              <w:rPr>
                <w:rFonts w:ascii="Arial" w:hAnsi="Arial" w:cs="Arial"/>
                <w:color w:val="000000" w:themeColor="text1"/>
                <w:sz w:val="20"/>
                <w:szCs w:val="20"/>
              </w:rPr>
            </w:pPr>
            <w:r w:rsidRPr="0009658A">
              <w:rPr>
                <w:rFonts w:ascii="Arial" w:hAnsi="Arial" w:cs="Arial"/>
                <w:color w:val="000000" w:themeColor="text1"/>
                <w:sz w:val="20"/>
                <w:szCs w:val="20"/>
              </w:rPr>
              <w:t>Decision making is devolved</w:t>
            </w:r>
          </w:p>
          <w:p w14:paraId="3BC1166B" w14:textId="77777777" w:rsidR="00DE61C7" w:rsidRPr="0009658A" w:rsidRDefault="00DE61C7" w:rsidP="00DE61C7">
            <w:pPr>
              <w:pStyle w:val="NoSpacing"/>
              <w:numPr>
                <w:ilvl w:val="0"/>
                <w:numId w:val="42"/>
              </w:numPr>
              <w:pBdr>
                <w:top w:val="nil"/>
                <w:left w:val="nil"/>
                <w:bottom w:val="nil"/>
                <w:right w:val="nil"/>
                <w:between w:val="nil"/>
                <w:bar w:val="nil"/>
              </w:pBdr>
              <w:rPr>
                <w:rFonts w:ascii="Arial" w:hAnsi="Arial" w:cs="Arial"/>
                <w:color w:val="000000" w:themeColor="text1"/>
                <w:sz w:val="20"/>
                <w:szCs w:val="20"/>
              </w:rPr>
            </w:pPr>
            <w:r w:rsidRPr="0009658A">
              <w:rPr>
                <w:rFonts w:ascii="Arial" w:hAnsi="Arial" w:cs="Arial"/>
                <w:color w:val="000000" w:themeColor="text1"/>
                <w:sz w:val="20"/>
                <w:szCs w:val="20"/>
              </w:rPr>
              <w:t>Accountability is mutual</w:t>
            </w:r>
          </w:p>
          <w:p w14:paraId="7985E534" w14:textId="77777777" w:rsidR="00DE61C7" w:rsidRPr="0009658A" w:rsidRDefault="00DE61C7" w:rsidP="00DE61C7">
            <w:pPr>
              <w:pStyle w:val="NoSpacing"/>
              <w:numPr>
                <w:ilvl w:val="0"/>
                <w:numId w:val="42"/>
              </w:numPr>
              <w:pBdr>
                <w:top w:val="nil"/>
                <w:left w:val="nil"/>
                <w:bottom w:val="nil"/>
                <w:right w:val="nil"/>
                <w:between w:val="nil"/>
                <w:bar w:val="nil"/>
              </w:pBdr>
              <w:rPr>
                <w:rFonts w:ascii="Arial" w:hAnsi="Arial" w:cs="Arial"/>
                <w:color w:val="000000" w:themeColor="text1"/>
                <w:sz w:val="20"/>
                <w:szCs w:val="20"/>
              </w:rPr>
            </w:pPr>
            <w:r w:rsidRPr="0009658A">
              <w:rPr>
                <w:rFonts w:ascii="Arial" w:hAnsi="Arial" w:cs="Arial"/>
                <w:color w:val="000000" w:themeColor="text1"/>
                <w:sz w:val="20"/>
                <w:szCs w:val="20"/>
              </w:rPr>
              <w:t>Leadership is collaborative and promoted at every level</w:t>
            </w:r>
          </w:p>
          <w:p w14:paraId="69624C41" w14:textId="77777777" w:rsidR="00DE61C7" w:rsidRPr="0009658A" w:rsidRDefault="00DE61C7" w:rsidP="00FA0910">
            <w:pPr>
              <w:pStyle w:val="NoSpacing"/>
              <w:rPr>
                <w:rFonts w:ascii="Arial" w:hAnsi="Arial" w:cs="Arial"/>
                <w:color w:val="000000" w:themeColor="text1"/>
                <w:sz w:val="20"/>
                <w:szCs w:val="20"/>
              </w:rPr>
            </w:pPr>
          </w:p>
        </w:tc>
      </w:tr>
      <w:tr w:rsidR="005C7E44" w:rsidRPr="0009658A" w14:paraId="752C7BE8" w14:textId="77777777" w:rsidTr="00C0128B">
        <w:tc>
          <w:tcPr>
            <w:tcW w:w="568" w:type="dxa"/>
          </w:tcPr>
          <w:p w14:paraId="4E4C8CF3" w14:textId="77777777" w:rsidR="005C7E44" w:rsidRPr="0009658A" w:rsidRDefault="005C7E44" w:rsidP="005C7E44">
            <w:pPr>
              <w:pStyle w:val="NoSpacing"/>
              <w:numPr>
                <w:ilvl w:val="0"/>
                <w:numId w:val="19"/>
              </w:numPr>
              <w:rPr>
                <w:rFonts w:ascii="Arial" w:hAnsi="Arial" w:cs="Arial"/>
                <w:b/>
                <w:bCs/>
                <w:sz w:val="20"/>
                <w:szCs w:val="20"/>
              </w:rPr>
            </w:pPr>
            <w:bookmarkStart w:id="2" w:name="_Ref123218622"/>
          </w:p>
        </w:tc>
        <w:bookmarkEnd w:id="2"/>
        <w:tc>
          <w:tcPr>
            <w:tcW w:w="2126" w:type="dxa"/>
            <w:shd w:val="clear" w:color="auto" w:fill="auto"/>
          </w:tcPr>
          <w:p w14:paraId="69C8183F" w14:textId="7C3E8A0B" w:rsidR="005C7E44" w:rsidRPr="0009658A" w:rsidRDefault="005C7E44" w:rsidP="005C7E44">
            <w:pPr>
              <w:pStyle w:val="NoSpacing"/>
              <w:rPr>
                <w:rFonts w:ascii="Arial" w:hAnsi="Arial" w:cs="Arial"/>
                <w:b/>
                <w:bCs/>
                <w:sz w:val="20"/>
                <w:szCs w:val="20"/>
              </w:rPr>
            </w:pPr>
            <w:r w:rsidRPr="0009658A">
              <w:rPr>
                <w:rFonts w:ascii="Arial" w:hAnsi="Arial" w:cs="Arial"/>
                <w:b/>
                <w:bCs/>
                <w:color w:val="000000" w:themeColor="text1"/>
                <w:sz w:val="20"/>
                <w:szCs w:val="20"/>
              </w:rPr>
              <w:t>When things don’t go to plan:</w:t>
            </w:r>
          </w:p>
        </w:tc>
        <w:tc>
          <w:tcPr>
            <w:tcW w:w="6724" w:type="dxa"/>
            <w:shd w:val="clear" w:color="auto" w:fill="auto"/>
          </w:tcPr>
          <w:p w14:paraId="68A0977F" w14:textId="2EDFD92E" w:rsidR="005C7E44" w:rsidRPr="0009658A" w:rsidRDefault="005C7E44" w:rsidP="005C7E44">
            <w:pPr>
              <w:pStyle w:val="NoSpacing"/>
              <w:rPr>
                <w:rFonts w:ascii="Arial" w:hAnsi="Arial" w:cs="Arial"/>
                <w:color w:val="000000" w:themeColor="text1"/>
                <w:sz w:val="20"/>
                <w:szCs w:val="20"/>
              </w:rPr>
            </w:pPr>
            <w:r w:rsidRPr="0009658A">
              <w:rPr>
                <w:rFonts w:ascii="Arial" w:hAnsi="Arial" w:cs="Arial"/>
                <w:color w:val="000000" w:themeColor="text1"/>
                <w:sz w:val="20"/>
                <w:szCs w:val="20"/>
              </w:rPr>
              <w:t>We know that things may not always go to plan for the Services and/or your organisation. Should this happen we would want to support you as much as we can. We would ask you to flag any potential concerns (or “</w:t>
            </w:r>
            <w:r w:rsidRPr="0009658A">
              <w:rPr>
                <w:rFonts w:ascii="Arial" w:hAnsi="Arial" w:cs="Arial"/>
                <w:b/>
                <w:color w:val="000000" w:themeColor="text1"/>
                <w:sz w:val="20"/>
                <w:szCs w:val="20"/>
              </w:rPr>
              <w:t>Risk Events</w:t>
            </w:r>
            <w:r w:rsidRPr="0009658A">
              <w:rPr>
                <w:rFonts w:ascii="Arial" w:hAnsi="Arial" w:cs="Arial"/>
                <w:color w:val="000000" w:themeColor="text1"/>
                <w:sz w:val="20"/>
                <w:szCs w:val="20"/>
              </w:rPr>
              <w:t>”) with us at the earliest opportunity. Examples of Risk Events may include:</w:t>
            </w:r>
          </w:p>
          <w:p w14:paraId="73E0D9AC" w14:textId="77777777" w:rsidR="005C7E44" w:rsidRPr="0009658A" w:rsidRDefault="005C7E44" w:rsidP="005C7E44">
            <w:pPr>
              <w:pStyle w:val="NoSpacing"/>
              <w:rPr>
                <w:rFonts w:ascii="Arial" w:hAnsi="Arial" w:cs="Arial"/>
                <w:color w:val="000000" w:themeColor="text1"/>
                <w:sz w:val="20"/>
                <w:szCs w:val="20"/>
              </w:rPr>
            </w:pPr>
          </w:p>
          <w:p w14:paraId="140B82F7" w14:textId="77777777" w:rsidR="005C7E44" w:rsidRPr="0009658A" w:rsidRDefault="005C7E44" w:rsidP="005C7E44">
            <w:pPr>
              <w:pStyle w:val="NoSpacing"/>
              <w:numPr>
                <w:ilvl w:val="0"/>
                <w:numId w:val="24"/>
              </w:numPr>
              <w:rPr>
                <w:rFonts w:ascii="Arial" w:hAnsi="Arial" w:cs="Arial"/>
                <w:color w:val="000000" w:themeColor="text1"/>
                <w:sz w:val="20"/>
                <w:szCs w:val="20"/>
              </w:rPr>
            </w:pPr>
            <w:r w:rsidRPr="0009658A">
              <w:rPr>
                <w:rFonts w:ascii="Arial" w:hAnsi="Arial" w:cs="Arial"/>
                <w:color w:val="000000" w:themeColor="text1"/>
                <w:sz w:val="20"/>
                <w:szCs w:val="20"/>
              </w:rPr>
              <w:t xml:space="preserve">you are in breach of any of the provisions of this consultancy agreement </w:t>
            </w:r>
            <w:r w:rsidRPr="0009658A">
              <w:rPr>
                <w:rFonts w:ascii="Arial" w:hAnsi="Arial" w:cs="Arial"/>
                <w:color w:val="000000" w:themeColor="text1"/>
                <w:sz w:val="20"/>
                <w:szCs w:val="20"/>
                <w:highlight w:val="yellow"/>
              </w:rPr>
              <w:t>[and/or our Working Together document]</w:t>
            </w:r>
            <w:r w:rsidRPr="0009658A">
              <w:rPr>
                <w:rFonts w:ascii="Arial" w:hAnsi="Arial" w:cs="Arial"/>
                <w:color w:val="000000" w:themeColor="text1"/>
                <w:sz w:val="20"/>
                <w:szCs w:val="20"/>
              </w:rPr>
              <w:t xml:space="preserve">, </w:t>
            </w:r>
          </w:p>
          <w:p w14:paraId="18ABEB5D" w14:textId="77777777" w:rsidR="005C7E44" w:rsidRPr="0009658A" w:rsidRDefault="005C7E44" w:rsidP="005C7E44">
            <w:pPr>
              <w:pStyle w:val="NoSpacing"/>
              <w:numPr>
                <w:ilvl w:val="0"/>
                <w:numId w:val="24"/>
              </w:numPr>
              <w:rPr>
                <w:rFonts w:ascii="Arial" w:hAnsi="Arial" w:cs="Arial"/>
                <w:color w:val="000000" w:themeColor="text1"/>
                <w:sz w:val="20"/>
                <w:szCs w:val="20"/>
              </w:rPr>
            </w:pPr>
            <w:r w:rsidRPr="0009658A">
              <w:rPr>
                <w:rFonts w:ascii="Arial" w:hAnsi="Arial" w:cs="Arial"/>
                <w:color w:val="000000" w:themeColor="text1"/>
                <w:sz w:val="20"/>
                <w:szCs w:val="20"/>
              </w:rPr>
              <w:t>you are facing material financial or other difficulties, or are in the midst of – or on the verge of – entering into some form of insolvency or restructuring proceedings;</w:t>
            </w:r>
          </w:p>
          <w:p w14:paraId="16711A04" w14:textId="77777777" w:rsidR="005C7E44" w:rsidRPr="0009658A" w:rsidRDefault="005C7E44" w:rsidP="005C7E44">
            <w:pPr>
              <w:pStyle w:val="NoSpacing"/>
              <w:numPr>
                <w:ilvl w:val="0"/>
                <w:numId w:val="24"/>
              </w:numPr>
              <w:rPr>
                <w:rFonts w:ascii="Arial" w:hAnsi="Arial" w:cs="Arial"/>
                <w:color w:val="000000" w:themeColor="text1"/>
                <w:sz w:val="20"/>
                <w:szCs w:val="20"/>
              </w:rPr>
            </w:pPr>
            <w:r w:rsidRPr="0009658A">
              <w:rPr>
                <w:rFonts w:ascii="Arial" w:hAnsi="Arial" w:cs="Arial"/>
                <w:color w:val="000000" w:themeColor="text1"/>
                <w:sz w:val="20"/>
                <w:szCs w:val="20"/>
              </w:rPr>
              <w:t>it is or becomes unlawful, for whatever reason, for our relationship to continue; or</w:t>
            </w:r>
          </w:p>
          <w:p w14:paraId="0BFFCD05" w14:textId="77777777" w:rsidR="005C7E44" w:rsidRPr="0009658A" w:rsidRDefault="005C7E44" w:rsidP="005C7E44">
            <w:pPr>
              <w:pStyle w:val="NoSpacing"/>
              <w:numPr>
                <w:ilvl w:val="0"/>
                <w:numId w:val="24"/>
              </w:numPr>
              <w:rPr>
                <w:rFonts w:ascii="Arial" w:hAnsi="Arial" w:cs="Arial"/>
                <w:color w:val="000000" w:themeColor="text1"/>
                <w:sz w:val="20"/>
                <w:szCs w:val="20"/>
              </w:rPr>
            </w:pPr>
            <w:r w:rsidRPr="0009658A">
              <w:rPr>
                <w:rFonts w:ascii="Arial" w:hAnsi="Arial" w:cs="Arial"/>
                <w:color w:val="000000" w:themeColor="text1"/>
                <w:sz w:val="20"/>
                <w:szCs w:val="20"/>
              </w:rPr>
              <w:t>there is material reputational risk for us in continuing our consultancy relationship, for example if you are under investigation by the police, courts or a regulatory body.</w:t>
            </w:r>
          </w:p>
          <w:p w14:paraId="6F68E9D1" w14:textId="77777777" w:rsidR="005C7E44" w:rsidRPr="0009658A" w:rsidRDefault="005C7E44" w:rsidP="005C7E44">
            <w:pPr>
              <w:pStyle w:val="NoSpacing"/>
              <w:rPr>
                <w:rFonts w:ascii="Arial" w:hAnsi="Arial" w:cs="Arial"/>
                <w:color w:val="000000" w:themeColor="text1"/>
                <w:sz w:val="20"/>
                <w:szCs w:val="20"/>
              </w:rPr>
            </w:pPr>
          </w:p>
          <w:p w14:paraId="26DEEF30" w14:textId="77777777" w:rsidR="005C7E44" w:rsidRPr="0009658A" w:rsidRDefault="005C7E44" w:rsidP="005C7E44">
            <w:pPr>
              <w:pStyle w:val="NoSpacing"/>
              <w:rPr>
                <w:rFonts w:ascii="Arial" w:hAnsi="Arial" w:cs="Arial"/>
                <w:color w:val="000000" w:themeColor="text1"/>
                <w:sz w:val="20"/>
                <w:szCs w:val="20"/>
              </w:rPr>
            </w:pPr>
            <w:r w:rsidRPr="0009658A">
              <w:rPr>
                <w:rFonts w:ascii="Arial" w:hAnsi="Arial" w:cs="Arial"/>
                <w:color w:val="000000" w:themeColor="text1"/>
                <w:sz w:val="20"/>
                <w:szCs w:val="20"/>
              </w:rPr>
              <w:t>We will also flag to you if we are concerned that your delivery of the Services does not meet the required standard set out in this consultancy agreement (a “</w:t>
            </w:r>
            <w:r w:rsidRPr="0009658A">
              <w:rPr>
                <w:rFonts w:ascii="Arial" w:hAnsi="Arial" w:cs="Arial"/>
                <w:b/>
                <w:bCs/>
                <w:color w:val="000000" w:themeColor="text1"/>
                <w:sz w:val="20"/>
                <w:szCs w:val="20"/>
              </w:rPr>
              <w:t>Service Risk Event</w:t>
            </w:r>
            <w:r w:rsidRPr="0009658A">
              <w:rPr>
                <w:rFonts w:ascii="Arial" w:hAnsi="Arial" w:cs="Arial"/>
                <w:color w:val="000000" w:themeColor="text1"/>
                <w:sz w:val="20"/>
                <w:szCs w:val="20"/>
              </w:rPr>
              <w:t>”), and would always hope to work together to resolve any problems that arise. However, we may issue a “</w:t>
            </w:r>
            <w:r w:rsidRPr="0009658A">
              <w:rPr>
                <w:rFonts w:ascii="Arial" w:hAnsi="Arial" w:cs="Arial"/>
                <w:b/>
                <w:bCs/>
                <w:color w:val="000000" w:themeColor="text1"/>
                <w:sz w:val="20"/>
                <w:szCs w:val="20"/>
              </w:rPr>
              <w:t>Rectification Notice</w:t>
            </w:r>
            <w:r w:rsidRPr="0009658A">
              <w:rPr>
                <w:rFonts w:ascii="Arial" w:hAnsi="Arial" w:cs="Arial"/>
                <w:color w:val="000000" w:themeColor="text1"/>
                <w:sz w:val="20"/>
                <w:szCs w:val="20"/>
              </w:rPr>
              <w:t xml:space="preserve">” with instructions on how to rectify our concerns if we feel this is necessary. </w:t>
            </w:r>
          </w:p>
          <w:p w14:paraId="3C571E26" w14:textId="67F6B144" w:rsidR="005C7E44" w:rsidRPr="0009658A" w:rsidRDefault="005C7E44" w:rsidP="005C7E44">
            <w:pPr>
              <w:pStyle w:val="NoSpacing"/>
              <w:rPr>
                <w:rFonts w:ascii="Arial" w:hAnsi="Arial" w:cs="Arial"/>
                <w:sz w:val="20"/>
                <w:szCs w:val="20"/>
              </w:rPr>
            </w:pPr>
            <w:r w:rsidRPr="0009658A">
              <w:rPr>
                <w:rFonts w:ascii="Arial" w:hAnsi="Arial" w:cs="Arial"/>
                <w:color w:val="000000" w:themeColor="text1"/>
                <w:sz w:val="20"/>
                <w:szCs w:val="20"/>
              </w:rPr>
              <w:t xml:space="preserve"> </w:t>
            </w:r>
          </w:p>
        </w:tc>
      </w:tr>
      <w:tr w:rsidR="005C7E44" w:rsidRPr="0009658A" w14:paraId="06D7AF6B" w14:textId="77777777" w:rsidTr="00C0128B">
        <w:tc>
          <w:tcPr>
            <w:tcW w:w="568" w:type="dxa"/>
          </w:tcPr>
          <w:p w14:paraId="21E8A03D" w14:textId="77777777" w:rsidR="005C7E44" w:rsidRPr="0009658A" w:rsidRDefault="005C7E44" w:rsidP="005C7E44">
            <w:pPr>
              <w:pStyle w:val="NoSpacing"/>
              <w:numPr>
                <w:ilvl w:val="0"/>
                <w:numId w:val="19"/>
              </w:numPr>
              <w:rPr>
                <w:rFonts w:ascii="Arial" w:hAnsi="Arial" w:cs="Arial"/>
                <w:b/>
                <w:bCs/>
                <w:sz w:val="20"/>
                <w:szCs w:val="20"/>
              </w:rPr>
            </w:pPr>
          </w:p>
        </w:tc>
        <w:tc>
          <w:tcPr>
            <w:tcW w:w="2126" w:type="dxa"/>
            <w:shd w:val="clear" w:color="auto" w:fill="auto"/>
          </w:tcPr>
          <w:p w14:paraId="74581993" w14:textId="57BC9A0B" w:rsidR="005C7E44" w:rsidRPr="0009658A" w:rsidRDefault="004A63D5" w:rsidP="005C7E44">
            <w:pPr>
              <w:pStyle w:val="NoSpacing"/>
              <w:rPr>
                <w:rFonts w:ascii="Arial" w:hAnsi="Arial" w:cs="Arial"/>
                <w:b/>
                <w:bCs/>
                <w:sz w:val="20"/>
                <w:szCs w:val="20"/>
              </w:rPr>
            </w:pPr>
            <w:commentRangeStart w:id="3"/>
            <w:r w:rsidRPr="0009658A">
              <w:rPr>
                <w:rFonts w:ascii="Arial" w:hAnsi="Arial" w:cs="Arial"/>
                <w:b/>
                <w:bCs/>
                <w:sz w:val="20"/>
                <w:szCs w:val="20"/>
              </w:rPr>
              <w:t>Intellectual property</w:t>
            </w:r>
            <w:commentRangeEnd w:id="3"/>
            <w:r w:rsidR="00F84C35" w:rsidRPr="0009658A">
              <w:rPr>
                <w:rStyle w:val="CommentReference"/>
                <w:rFonts w:ascii="Arial" w:eastAsia="Times New Roman" w:hAnsi="Arial" w:cs="Arial"/>
                <w:sz w:val="20"/>
                <w:szCs w:val="20"/>
                <w:lang w:eastAsia="en-GB"/>
              </w:rPr>
              <w:commentReference w:id="3"/>
            </w:r>
          </w:p>
        </w:tc>
        <w:tc>
          <w:tcPr>
            <w:tcW w:w="6724" w:type="dxa"/>
            <w:shd w:val="clear" w:color="auto" w:fill="auto"/>
          </w:tcPr>
          <w:p w14:paraId="3D0902CB" w14:textId="77777777" w:rsidR="002279B4" w:rsidRPr="0009658A" w:rsidRDefault="004A63D5" w:rsidP="004A63D5">
            <w:pPr>
              <w:pStyle w:val="NoSpacing"/>
              <w:rPr>
                <w:rFonts w:ascii="Arial" w:hAnsi="Arial" w:cs="Arial"/>
                <w:sz w:val="20"/>
                <w:szCs w:val="20"/>
              </w:rPr>
            </w:pPr>
            <w:r w:rsidRPr="0009658A">
              <w:rPr>
                <w:rFonts w:ascii="Arial" w:hAnsi="Arial" w:cs="Arial"/>
                <w:sz w:val="20"/>
                <w:szCs w:val="20"/>
              </w:rPr>
              <w:t>Ownership</w:t>
            </w:r>
            <w:r w:rsidR="005C7E44" w:rsidRPr="0009658A">
              <w:rPr>
                <w:rFonts w:ascii="Arial" w:hAnsi="Arial" w:cs="Arial"/>
                <w:sz w:val="20"/>
                <w:szCs w:val="20"/>
              </w:rPr>
              <w:t xml:space="preserve"> of materials</w:t>
            </w:r>
            <w:r w:rsidRPr="0009658A">
              <w:rPr>
                <w:rFonts w:ascii="Arial" w:hAnsi="Arial" w:cs="Arial"/>
                <w:sz w:val="20"/>
                <w:szCs w:val="20"/>
              </w:rPr>
              <w:t xml:space="preserve">, reports and other intellectual property </w:t>
            </w:r>
            <w:r w:rsidR="005C7E44" w:rsidRPr="0009658A">
              <w:rPr>
                <w:rFonts w:ascii="Arial" w:hAnsi="Arial" w:cs="Arial"/>
                <w:sz w:val="20"/>
                <w:szCs w:val="20"/>
              </w:rPr>
              <w:t xml:space="preserve">prepared by </w:t>
            </w:r>
            <w:r w:rsidRPr="0009658A">
              <w:rPr>
                <w:rFonts w:ascii="Arial" w:hAnsi="Arial" w:cs="Arial"/>
                <w:sz w:val="20"/>
                <w:szCs w:val="20"/>
              </w:rPr>
              <w:t>you</w:t>
            </w:r>
            <w:r w:rsidR="005C7E44" w:rsidRPr="0009658A">
              <w:rPr>
                <w:rFonts w:ascii="Arial" w:hAnsi="Arial" w:cs="Arial"/>
                <w:sz w:val="20"/>
                <w:szCs w:val="20"/>
              </w:rPr>
              <w:t xml:space="preserve"> under this Agreement shall remain the property of </w:t>
            </w:r>
            <w:r w:rsidRPr="0009658A">
              <w:rPr>
                <w:rFonts w:ascii="Arial" w:hAnsi="Arial" w:cs="Arial"/>
                <w:sz w:val="20"/>
                <w:szCs w:val="20"/>
              </w:rPr>
              <w:t>t</w:t>
            </w:r>
            <w:r w:rsidR="005C7E44" w:rsidRPr="0009658A">
              <w:rPr>
                <w:rFonts w:ascii="Arial" w:hAnsi="Arial" w:cs="Arial"/>
                <w:sz w:val="20"/>
                <w:szCs w:val="20"/>
              </w:rPr>
              <w:t xml:space="preserve">he LankellyChase Foundation unless otherwise agreed. </w:t>
            </w:r>
            <w:r w:rsidRPr="0009658A">
              <w:rPr>
                <w:rFonts w:ascii="Arial" w:hAnsi="Arial" w:cs="Arial"/>
                <w:sz w:val="20"/>
                <w:szCs w:val="20"/>
              </w:rPr>
              <w:t>Accordingly</w:t>
            </w:r>
            <w:r w:rsidR="002279B4" w:rsidRPr="0009658A">
              <w:rPr>
                <w:rFonts w:ascii="Arial" w:hAnsi="Arial" w:cs="Arial"/>
                <w:sz w:val="20"/>
                <w:szCs w:val="20"/>
              </w:rPr>
              <w:t>:</w:t>
            </w:r>
          </w:p>
          <w:p w14:paraId="5216A4F6" w14:textId="374AF6DA" w:rsidR="002279B4" w:rsidRPr="0009658A" w:rsidRDefault="002279B4" w:rsidP="002279B4">
            <w:pPr>
              <w:pStyle w:val="NoSpacing"/>
              <w:numPr>
                <w:ilvl w:val="0"/>
                <w:numId w:val="41"/>
              </w:numPr>
              <w:rPr>
                <w:rFonts w:ascii="Arial" w:hAnsi="Arial" w:cs="Arial"/>
                <w:sz w:val="20"/>
                <w:szCs w:val="20"/>
              </w:rPr>
            </w:pPr>
            <w:r w:rsidRPr="0009658A">
              <w:rPr>
                <w:rFonts w:ascii="Arial" w:hAnsi="Arial" w:cs="Arial"/>
                <w:sz w:val="20"/>
                <w:szCs w:val="20"/>
              </w:rPr>
              <w:t>you hereby assign to us all existing and future intellectual property arising from the Services and agree to promptly execute all documents and do all other acts as we may deem necessary to effect such assignment;</w:t>
            </w:r>
          </w:p>
          <w:p w14:paraId="51ECDC71" w14:textId="13FFAE6C" w:rsidR="002279B4" w:rsidRPr="0009658A" w:rsidRDefault="002279B4" w:rsidP="00800FA9">
            <w:pPr>
              <w:pStyle w:val="NoSpacing"/>
              <w:numPr>
                <w:ilvl w:val="0"/>
                <w:numId w:val="41"/>
              </w:numPr>
              <w:rPr>
                <w:rFonts w:ascii="Arial" w:hAnsi="Arial" w:cs="Arial"/>
                <w:sz w:val="20"/>
                <w:szCs w:val="20"/>
              </w:rPr>
            </w:pPr>
            <w:r w:rsidRPr="0009658A">
              <w:rPr>
                <w:rFonts w:ascii="Arial" w:hAnsi="Arial" w:cs="Arial"/>
                <w:sz w:val="20"/>
                <w:szCs w:val="20"/>
              </w:rPr>
              <w:t>you irrevocably waive all moral rights under the Copyright, Designs and Patents Act 1988 (and all similar rights in other jurisdictions) which you have or will have in any existing or future work produced as part of the Services;</w:t>
            </w:r>
          </w:p>
          <w:p w14:paraId="22DB4CC0" w14:textId="77777777" w:rsidR="005C7E44" w:rsidRPr="0009658A" w:rsidRDefault="004A63D5" w:rsidP="00440387">
            <w:pPr>
              <w:pStyle w:val="NoSpacing"/>
              <w:numPr>
                <w:ilvl w:val="0"/>
                <w:numId w:val="41"/>
              </w:numPr>
              <w:rPr>
                <w:rFonts w:ascii="Arial" w:hAnsi="Arial" w:cs="Arial"/>
                <w:sz w:val="20"/>
                <w:szCs w:val="20"/>
              </w:rPr>
            </w:pPr>
            <w:r w:rsidRPr="0009658A">
              <w:rPr>
                <w:rFonts w:ascii="Arial" w:hAnsi="Arial" w:cs="Arial"/>
                <w:sz w:val="20"/>
                <w:szCs w:val="20"/>
              </w:rPr>
              <w:t>we shall be</w:t>
            </w:r>
            <w:r w:rsidR="005C7E44" w:rsidRPr="0009658A">
              <w:rPr>
                <w:rFonts w:ascii="Arial" w:hAnsi="Arial" w:cs="Arial"/>
                <w:sz w:val="20"/>
                <w:szCs w:val="20"/>
              </w:rPr>
              <w:t xml:space="preserve"> entitled to use all documents prepared by </w:t>
            </w:r>
            <w:r w:rsidRPr="0009658A">
              <w:rPr>
                <w:rFonts w:ascii="Arial" w:hAnsi="Arial" w:cs="Arial"/>
                <w:sz w:val="20"/>
                <w:szCs w:val="20"/>
              </w:rPr>
              <w:t>you</w:t>
            </w:r>
            <w:r w:rsidR="005C7E44" w:rsidRPr="0009658A">
              <w:rPr>
                <w:rFonts w:ascii="Arial" w:hAnsi="Arial" w:cs="Arial"/>
                <w:sz w:val="20"/>
                <w:szCs w:val="20"/>
              </w:rPr>
              <w:t xml:space="preserve"> under this Agreement without additional payment, whether in connection with the works or otherwise</w:t>
            </w:r>
            <w:r w:rsidRPr="0009658A">
              <w:rPr>
                <w:rFonts w:ascii="Arial" w:hAnsi="Arial" w:cs="Arial"/>
                <w:sz w:val="20"/>
                <w:szCs w:val="20"/>
              </w:rPr>
              <w:t>.</w:t>
            </w:r>
            <w:r w:rsidR="005C7E44" w:rsidRPr="0009658A">
              <w:rPr>
                <w:rFonts w:ascii="Arial" w:hAnsi="Arial" w:cs="Arial"/>
                <w:sz w:val="20"/>
                <w:szCs w:val="20"/>
              </w:rPr>
              <w:t xml:space="preserve"> </w:t>
            </w:r>
          </w:p>
          <w:p w14:paraId="18D6E339" w14:textId="76F4A7EE" w:rsidR="00440387" w:rsidRPr="0009658A" w:rsidRDefault="00440387" w:rsidP="00440387">
            <w:pPr>
              <w:pStyle w:val="NoSpacing"/>
              <w:ind w:left="720"/>
              <w:rPr>
                <w:rFonts w:ascii="Arial" w:hAnsi="Arial" w:cs="Arial"/>
                <w:sz w:val="20"/>
                <w:szCs w:val="20"/>
              </w:rPr>
            </w:pPr>
          </w:p>
        </w:tc>
      </w:tr>
      <w:tr w:rsidR="005C7E44" w:rsidRPr="0009658A" w14:paraId="344948CF" w14:textId="77777777" w:rsidTr="00C0128B">
        <w:trPr>
          <w:trHeight w:val="283"/>
        </w:trPr>
        <w:tc>
          <w:tcPr>
            <w:tcW w:w="568" w:type="dxa"/>
          </w:tcPr>
          <w:p w14:paraId="1B7147B5" w14:textId="77777777" w:rsidR="005C7E44" w:rsidRPr="0009658A" w:rsidRDefault="005C7E44" w:rsidP="005C7E44">
            <w:pPr>
              <w:pStyle w:val="NoSpacing"/>
              <w:numPr>
                <w:ilvl w:val="0"/>
                <w:numId w:val="19"/>
              </w:numPr>
              <w:rPr>
                <w:rFonts w:ascii="Arial" w:hAnsi="Arial" w:cs="Arial"/>
                <w:b/>
                <w:bCs/>
                <w:sz w:val="20"/>
                <w:szCs w:val="20"/>
              </w:rPr>
            </w:pPr>
          </w:p>
        </w:tc>
        <w:tc>
          <w:tcPr>
            <w:tcW w:w="2126" w:type="dxa"/>
            <w:shd w:val="clear" w:color="auto" w:fill="auto"/>
          </w:tcPr>
          <w:p w14:paraId="63D8A831" w14:textId="005EA593" w:rsidR="005C7E44" w:rsidRPr="0009658A" w:rsidRDefault="005C7E44" w:rsidP="005C7E44">
            <w:pPr>
              <w:pStyle w:val="NoSpacing"/>
              <w:rPr>
                <w:rFonts w:ascii="Arial" w:hAnsi="Arial" w:cs="Arial"/>
                <w:b/>
                <w:bCs/>
                <w:sz w:val="20"/>
                <w:szCs w:val="20"/>
              </w:rPr>
            </w:pPr>
            <w:commentRangeStart w:id="4"/>
            <w:r w:rsidRPr="0009658A">
              <w:rPr>
                <w:rFonts w:ascii="Arial" w:hAnsi="Arial" w:cs="Arial"/>
                <w:b/>
                <w:bCs/>
                <w:sz w:val="20"/>
                <w:szCs w:val="20"/>
              </w:rPr>
              <w:t>Data protection</w:t>
            </w:r>
            <w:commentRangeEnd w:id="4"/>
            <w:r w:rsidR="00F84C35" w:rsidRPr="0009658A">
              <w:rPr>
                <w:rStyle w:val="CommentReference"/>
                <w:rFonts w:ascii="Arial" w:eastAsia="Times New Roman" w:hAnsi="Arial" w:cs="Arial"/>
                <w:sz w:val="20"/>
                <w:szCs w:val="20"/>
                <w:lang w:eastAsia="en-GB"/>
              </w:rPr>
              <w:commentReference w:id="4"/>
            </w:r>
          </w:p>
        </w:tc>
        <w:tc>
          <w:tcPr>
            <w:tcW w:w="6724" w:type="dxa"/>
            <w:shd w:val="clear" w:color="auto" w:fill="auto"/>
          </w:tcPr>
          <w:p w14:paraId="747F9C6A" w14:textId="54289197" w:rsidR="005C7E44" w:rsidRPr="0009658A" w:rsidRDefault="004A63D5" w:rsidP="005C7E44">
            <w:pPr>
              <w:pStyle w:val="NoSpacing"/>
              <w:rPr>
                <w:rFonts w:ascii="Arial" w:hAnsi="Arial" w:cs="Arial"/>
                <w:sz w:val="20"/>
                <w:szCs w:val="20"/>
              </w:rPr>
            </w:pPr>
            <w:r w:rsidRPr="0009658A">
              <w:rPr>
                <w:rFonts w:ascii="Arial" w:hAnsi="Arial" w:cs="Arial"/>
                <w:sz w:val="20"/>
                <w:szCs w:val="20"/>
              </w:rPr>
              <w:t>You</w:t>
            </w:r>
            <w:r w:rsidR="005C7E44" w:rsidRPr="0009658A">
              <w:rPr>
                <w:rFonts w:ascii="Arial" w:hAnsi="Arial" w:cs="Arial"/>
                <w:sz w:val="20"/>
                <w:szCs w:val="20"/>
              </w:rPr>
              <w:t xml:space="preserve"> acknowledge that </w:t>
            </w:r>
            <w:r w:rsidRPr="0009658A">
              <w:rPr>
                <w:rFonts w:ascii="Arial" w:hAnsi="Arial" w:cs="Arial"/>
                <w:sz w:val="20"/>
                <w:szCs w:val="20"/>
              </w:rPr>
              <w:t>you</w:t>
            </w:r>
            <w:r w:rsidR="005C7E44" w:rsidRPr="0009658A">
              <w:rPr>
                <w:rFonts w:ascii="Arial" w:hAnsi="Arial" w:cs="Arial"/>
                <w:sz w:val="20"/>
                <w:szCs w:val="20"/>
              </w:rPr>
              <w:t xml:space="preserve"> are aware of, and will comply with, The LankellyChase Foundation Data Protection Policy.  </w:t>
            </w:r>
          </w:p>
          <w:p w14:paraId="33662765" w14:textId="77777777" w:rsidR="00DE61C7" w:rsidRPr="0009658A" w:rsidRDefault="00DE61C7" w:rsidP="005C7E44">
            <w:pPr>
              <w:pStyle w:val="NoSpacing"/>
              <w:rPr>
                <w:rFonts w:ascii="Arial" w:hAnsi="Arial" w:cs="Arial"/>
                <w:sz w:val="20"/>
                <w:szCs w:val="20"/>
              </w:rPr>
            </w:pPr>
          </w:p>
          <w:p w14:paraId="5EA081F9" w14:textId="0066B372" w:rsidR="005C7E44" w:rsidRPr="0009658A" w:rsidRDefault="005C7E44" w:rsidP="005C7E44">
            <w:pPr>
              <w:pStyle w:val="NoSpacing"/>
              <w:rPr>
                <w:rFonts w:ascii="Arial" w:hAnsi="Arial" w:cs="Arial"/>
                <w:sz w:val="20"/>
                <w:szCs w:val="20"/>
              </w:rPr>
            </w:pPr>
            <w:r w:rsidRPr="0009658A">
              <w:rPr>
                <w:rFonts w:ascii="Arial" w:hAnsi="Arial" w:cs="Arial"/>
                <w:sz w:val="20"/>
                <w:szCs w:val="20"/>
              </w:rPr>
              <w:t xml:space="preserve">Access to any Lankelly Chase data must be used in line with our </w:t>
            </w:r>
            <w:r w:rsidR="004A63D5" w:rsidRPr="0009658A">
              <w:rPr>
                <w:rFonts w:ascii="Arial" w:hAnsi="Arial" w:cs="Arial"/>
                <w:sz w:val="20"/>
                <w:szCs w:val="20"/>
              </w:rPr>
              <w:t>Data Protection Policy</w:t>
            </w:r>
            <w:r w:rsidRPr="0009658A">
              <w:rPr>
                <w:rFonts w:ascii="Arial" w:hAnsi="Arial" w:cs="Arial"/>
                <w:sz w:val="20"/>
                <w:szCs w:val="20"/>
              </w:rPr>
              <w:t xml:space="preserve">, be used only for the specific purpose and duration of the </w:t>
            </w:r>
            <w:r w:rsidR="004A63D5" w:rsidRPr="0009658A">
              <w:rPr>
                <w:rFonts w:ascii="Arial" w:hAnsi="Arial" w:cs="Arial"/>
                <w:sz w:val="20"/>
                <w:szCs w:val="20"/>
              </w:rPr>
              <w:t>Services</w:t>
            </w:r>
            <w:r w:rsidRPr="0009658A">
              <w:rPr>
                <w:rFonts w:ascii="Arial" w:hAnsi="Arial" w:cs="Arial"/>
                <w:sz w:val="20"/>
                <w:szCs w:val="20"/>
              </w:rPr>
              <w:t>, and any data held must be deleted at the end of the contract.</w:t>
            </w:r>
          </w:p>
          <w:p w14:paraId="4863B5FB" w14:textId="77777777" w:rsidR="005C7E44" w:rsidRPr="0009658A" w:rsidRDefault="005C7E44" w:rsidP="005C7E44">
            <w:pPr>
              <w:pStyle w:val="NoSpacing"/>
              <w:rPr>
                <w:rFonts w:ascii="Arial" w:hAnsi="Arial" w:cs="Arial"/>
                <w:sz w:val="20"/>
                <w:szCs w:val="20"/>
              </w:rPr>
            </w:pPr>
          </w:p>
        </w:tc>
      </w:tr>
      <w:tr w:rsidR="00DE61C7" w:rsidRPr="0009658A" w14:paraId="7AC78AE6" w14:textId="77777777" w:rsidTr="00C0128B">
        <w:tc>
          <w:tcPr>
            <w:tcW w:w="568" w:type="dxa"/>
          </w:tcPr>
          <w:p w14:paraId="717E6591" w14:textId="77777777" w:rsidR="00DE61C7" w:rsidRPr="0009658A" w:rsidRDefault="00DE61C7" w:rsidP="005C7E44">
            <w:pPr>
              <w:pStyle w:val="NoSpacing"/>
              <w:numPr>
                <w:ilvl w:val="0"/>
                <w:numId w:val="19"/>
              </w:numPr>
              <w:rPr>
                <w:rFonts w:ascii="Arial" w:hAnsi="Arial" w:cs="Arial"/>
                <w:b/>
                <w:bCs/>
                <w:sz w:val="20"/>
                <w:szCs w:val="20"/>
              </w:rPr>
            </w:pPr>
          </w:p>
        </w:tc>
        <w:tc>
          <w:tcPr>
            <w:tcW w:w="2126" w:type="dxa"/>
            <w:shd w:val="clear" w:color="auto" w:fill="auto"/>
          </w:tcPr>
          <w:p w14:paraId="190B62E4" w14:textId="77777777" w:rsidR="00DE61C7" w:rsidRPr="0009658A" w:rsidRDefault="00DE61C7" w:rsidP="005C7E44">
            <w:pPr>
              <w:pStyle w:val="NoSpacing"/>
              <w:rPr>
                <w:rFonts w:ascii="Arial" w:hAnsi="Arial" w:cs="Arial"/>
                <w:b/>
                <w:bCs/>
                <w:sz w:val="20"/>
                <w:szCs w:val="20"/>
              </w:rPr>
            </w:pPr>
            <w:r w:rsidRPr="0009658A">
              <w:rPr>
                <w:rFonts w:ascii="Arial" w:hAnsi="Arial" w:cs="Arial"/>
                <w:b/>
                <w:bCs/>
                <w:sz w:val="20"/>
                <w:szCs w:val="20"/>
              </w:rPr>
              <w:t>Changes</w:t>
            </w:r>
          </w:p>
        </w:tc>
        <w:tc>
          <w:tcPr>
            <w:tcW w:w="6724" w:type="dxa"/>
            <w:shd w:val="clear" w:color="auto" w:fill="auto"/>
          </w:tcPr>
          <w:p w14:paraId="64DD7801" w14:textId="77777777" w:rsidR="00DE61C7" w:rsidRPr="0009658A" w:rsidRDefault="00DE61C7" w:rsidP="005C7E44">
            <w:pPr>
              <w:pStyle w:val="NoSpacing"/>
              <w:rPr>
                <w:rFonts w:ascii="Arial" w:hAnsi="Arial" w:cs="Arial"/>
                <w:sz w:val="20"/>
                <w:szCs w:val="20"/>
              </w:rPr>
            </w:pPr>
            <w:r w:rsidRPr="0009658A">
              <w:rPr>
                <w:rFonts w:ascii="Arial" w:hAnsi="Arial" w:cs="Arial"/>
                <w:sz w:val="20"/>
                <w:szCs w:val="20"/>
              </w:rPr>
              <w:t>We each agree that amendments or waivers to this consultancy agreement shall only be effective if agreed in writing (including via email) by each of us.</w:t>
            </w:r>
          </w:p>
          <w:p w14:paraId="1F519A87" w14:textId="77777777" w:rsidR="00DE61C7" w:rsidRPr="0009658A" w:rsidRDefault="00DE61C7" w:rsidP="005C7E44">
            <w:pPr>
              <w:pStyle w:val="NoSpacing"/>
              <w:rPr>
                <w:rFonts w:ascii="Arial" w:hAnsi="Arial" w:cs="Arial"/>
                <w:sz w:val="20"/>
                <w:szCs w:val="20"/>
              </w:rPr>
            </w:pPr>
          </w:p>
          <w:p w14:paraId="18A1F08E" w14:textId="77777777" w:rsidR="00DE61C7" w:rsidRPr="0009658A" w:rsidRDefault="00DE61C7" w:rsidP="005C7E44">
            <w:pPr>
              <w:pStyle w:val="NoSpacing"/>
              <w:rPr>
                <w:rFonts w:ascii="Arial" w:hAnsi="Arial" w:cs="Arial"/>
                <w:sz w:val="20"/>
                <w:szCs w:val="20"/>
              </w:rPr>
            </w:pPr>
            <w:r w:rsidRPr="0009658A">
              <w:rPr>
                <w:rFonts w:ascii="Arial" w:hAnsi="Arial" w:cs="Arial"/>
                <w:sz w:val="20"/>
                <w:szCs w:val="20"/>
              </w:rPr>
              <w:t xml:space="preserve">In particular, you will obtain the prior written agreement of The Lankelly Chase Foundation Lead Key Contact to any material alterations, addition to or omission from the work plan agreed. </w:t>
            </w:r>
          </w:p>
          <w:p w14:paraId="17964451" w14:textId="77777777" w:rsidR="00DE61C7" w:rsidRPr="0009658A" w:rsidRDefault="00DE61C7" w:rsidP="005C7E44">
            <w:pPr>
              <w:pStyle w:val="NoSpacing"/>
              <w:rPr>
                <w:rFonts w:ascii="Arial" w:hAnsi="Arial" w:cs="Arial"/>
                <w:sz w:val="20"/>
                <w:szCs w:val="20"/>
              </w:rPr>
            </w:pPr>
          </w:p>
        </w:tc>
      </w:tr>
      <w:tr w:rsidR="005C7E44" w:rsidRPr="0009658A" w14:paraId="5D10D3A2" w14:textId="77777777" w:rsidTr="00C0128B">
        <w:trPr>
          <w:trHeight w:val="283"/>
        </w:trPr>
        <w:tc>
          <w:tcPr>
            <w:tcW w:w="568" w:type="dxa"/>
          </w:tcPr>
          <w:p w14:paraId="7A7AF2E1" w14:textId="77777777" w:rsidR="005C7E44" w:rsidRPr="0009658A" w:rsidRDefault="005C7E44" w:rsidP="005C7E44">
            <w:pPr>
              <w:pStyle w:val="NoSpacing"/>
              <w:numPr>
                <w:ilvl w:val="0"/>
                <w:numId w:val="19"/>
              </w:numPr>
              <w:rPr>
                <w:rFonts w:ascii="Arial" w:hAnsi="Arial" w:cs="Arial"/>
                <w:b/>
                <w:bCs/>
                <w:sz w:val="20"/>
                <w:szCs w:val="20"/>
              </w:rPr>
            </w:pPr>
          </w:p>
        </w:tc>
        <w:tc>
          <w:tcPr>
            <w:tcW w:w="2126" w:type="dxa"/>
            <w:shd w:val="clear" w:color="auto" w:fill="auto"/>
          </w:tcPr>
          <w:p w14:paraId="59C49F18" w14:textId="0FEA9075" w:rsidR="005C7E44" w:rsidRPr="0009658A" w:rsidRDefault="005C7E44" w:rsidP="005C7E44">
            <w:pPr>
              <w:pStyle w:val="NoSpacing"/>
              <w:rPr>
                <w:rFonts w:ascii="Arial" w:hAnsi="Arial" w:cs="Arial"/>
                <w:b/>
                <w:bCs/>
                <w:sz w:val="20"/>
                <w:szCs w:val="20"/>
              </w:rPr>
            </w:pPr>
            <w:r w:rsidRPr="0009658A">
              <w:rPr>
                <w:rFonts w:ascii="Arial" w:hAnsi="Arial" w:cs="Arial"/>
                <w:b/>
                <w:bCs/>
                <w:sz w:val="20"/>
                <w:szCs w:val="20"/>
              </w:rPr>
              <w:t>Disputes</w:t>
            </w:r>
          </w:p>
        </w:tc>
        <w:tc>
          <w:tcPr>
            <w:tcW w:w="6724" w:type="dxa"/>
            <w:shd w:val="clear" w:color="auto" w:fill="auto"/>
          </w:tcPr>
          <w:p w14:paraId="347C5C59" w14:textId="722E0260" w:rsidR="005C7E44" w:rsidRPr="0009658A" w:rsidRDefault="005C7E44" w:rsidP="005C7E44">
            <w:pPr>
              <w:pStyle w:val="NoSpacing"/>
              <w:rPr>
                <w:rFonts w:ascii="Arial" w:hAnsi="Arial" w:cs="Arial"/>
                <w:sz w:val="20"/>
                <w:szCs w:val="20"/>
              </w:rPr>
            </w:pPr>
            <w:r w:rsidRPr="0009658A">
              <w:rPr>
                <w:rFonts w:ascii="Arial" w:hAnsi="Arial" w:cs="Arial"/>
                <w:sz w:val="20"/>
                <w:szCs w:val="20"/>
              </w:rPr>
              <w:t xml:space="preserve">In the first instance any difference or dispute should be resolved by the designated lead for each organisation. Where agreement cannot or is not reached in a timely the matter will be referred to </w:t>
            </w:r>
            <w:r w:rsidR="00DA344D" w:rsidRPr="0009658A">
              <w:rPr>
                <w:rFonts w:ascii="Arial" w:hAnsi="Arial" w:cs="Arial"/>
                <w:sz w:val="20"/>
                <w:szCs w:val="20"/>
              </w:rPr>
              <w:t xml:space="preserve">the </w:t>
            </w:r>
            <w:r w:rsidRPr="0009658A">
              <w:rPr>
                <w:rFonts w:ascii="Arial" w:hAnsi="Arial" w:cs="Arial"/>
                <w:sz w:val="20"/>
                <w:szCs w:val="20"/>
              </w:rPr>
              <w:t xml:space="preserve"> </w:t>
            </w:r>
            <w:r w:rsidR="00DA344D" w:rsidRPr="0009658A">
              <w:rPr>
                <w:rFonts w:ascii="Arial" w:hAnsi="Arial" w:cs="Arial"/>
                <w:sz w:val="20"/>
                <w:szCs w:val="20"/>
              </w:rPr>
              <w:t>line manager of each organisations Key Contact</w:t>
            </w:r>
            <w:r w:rsidRPr="0009658A">
              <w:rPr>
                <w:rFonts w:ascii="Arial" w:hAnsi="Arial" w:cs="Arial"/>
                <w:sz w:val="20"/>
                <w:szCs w:val="20"/>
              </w:rPr>
              <w:t xml:space="preserve">. It is expected that they may seek feedback from other people who may be involved with </w:t>
            </w:r>
            <w:r w:rsidR="00DA344D" w:rsidRPr="0009658A">
              <w:rPr>
                <w:rFonts w:ascii="Arial" w:hAnsi="Arial" w:cs="Arial"/>
                <w:sz w:val="20"/>
                <w:szCs w:val="20"/>
              </w:rPr>
              <w:t>the</w:t>
            </w:r>
            <w:r w:rsidRPr="0009658A">
              <w:rPr>
                <w:rFonts w:ascii="Arial" w:hAnsi="Arial" w:cs="Arial"/>
                <w:sz w:val="20"/>
                <w:szCs w:val="20"/>
              </w:rPr>
              <w:t xml:space="preserve"> </w:t>
            </w:r>
            <w:r w:rsidR="00DA344D" w:rsidRPr="0009658A">
              <w:rPr>
                <w:rFonts w:ascii="Arial" w:hAnsi="Arial" w:cs="Arial"/>
                <w:sz w:val="20"/>
                <w:szCs w:val="20"/>
              </w:rPr>
              <w:t>Services</w:t>
            </w:r>
            <w:r w:rsidRPr="0009658A">
              <w:rPr>
                <w:rFonts w:ascii="Arial" w:hAnsi="Arial" w:cs="Arial"/>
                <w:sz w:val="20"/>
                <w:szCs w:val="20"/>
              </w:rPr>
              <w:t xml:space="preserve"> in reaching a resolution.</w:t>
            </w:r>
          </w:p>
          <w:p w14:paraId="6C1E2F7E" w14:textId="21EF8026" w:rsidR="005C7E44" w:rsidRPr="0009658A" w:rsidRDefault="005C7E44" w:rsidP="005C7E44">
            <w:pPr>
              <w:pStyle w:val="NoSpacing"/>
              <w:rPr>
                <w:rFonts w:ascii="Arial" w:hAnsi="Arial" w:cs="Arial"/>
                <w:sz w:val="20"/>
                <w:szCs w:val="20"/>
              </w:rPr>
            </w:pPr>
          </w:p>
        </w:tc>
      </w:tr>
      <w:tr w:rsidR="005C7E44" w:rsidRPr="0009658A" w14:paraId="1741CBAA" w14:textId="77777777" w:rsidTr="00C0128B">
        <w:trPr>
          <w:trHeight w:val="283"/>
        </w:trPr>
        <w:tc>
          <w:tcPr>
            <w:tcW w:w="568" w:type="dxa"/>
          </w:tcPr>
          <w:p w14:paraId="6993C631" w14:textId="77777777" w:rsidR="005C7E44" w:rsidRPr="0009658A" w:rsidRDefault="005C7E44" w:rsidP="005C7E44">
            <w:pPr>
              <w:pStyle w:val="NoSpacing"/>
              <w:numPr>
                <w:ilvl w:val="0"/>
                <w:numId w:val="19"/>
              </w:numPr>
              <w:rPr>
                <w:rFonts w:ascii="Arial" w:hAnsi="Arial" w:cs="Arial"/>
                <w:b/>
                <w:bCs/>
                <w:color w:val="000000" w:themeColor="text1"/>
                <w:sz w:val="20"/>
                <w:szCs w:val="20"/>
              </w:rPr>
            </w:pPr>
            <w:bookmarkStart w:id="5" w:name="_Ref123218385"/>
          </w:p>
        </w:tc>
        <w:bookmarkEnd w:id="5"/>
        <w:tc>
          <w:tcPr>
            <w:tcW w:w="2126" w:type="dxa"/>
            <w:shd w:val="clear" w:color="auto" w:fill="auto"/>
          </w:tcPr>
          <w:p w14:paraId="6527258F" w14:textId="162B8DEF" w:rsidR="005C7E44" w:rsidRPr="0009658A" w:rsidRDefault="005C7E44" w:rsidP="005C7E44">
            <w:pPr>
              <w:pStyle w:val="NoSpacing"/>
              <w:rPr>
                <w:rFonts w:ascii="Arial" w:hAnsi="Arial" w:cs="Arial"/>
                <w:b/>
                <w:bCs/>
                <w:sz w:val="20"/>
                <w:szCs w:val="20"/>
              </w:rPr>
            </w:pPr>
            <w:r w:rsidRPr="0009658A">
              <w:rPr>
                <w:rFonts w:ascii="Arial" w:hAnsi="Arial" w:cs="Arial"/>
                <w:b/>
                <w:bCs/>
                <w:sz w:val="20"/>
                <w:szCs w:val="20"/>
              </w:rPr>
              <w:t>Ending the consultancy</w:t>
            </w:r>
            <w:r w:rsidR="00F84C35" w:rsidRPr="0009658A">
              <w:rPr>
                <w:rFonts w:ascii="Arial" w:hAnsi="Arial" w:cs="Arial"/>
                <w:b/>
                <w:bCs/>
                <w:sz w:val="20"/>
                <w:szCs w:val="20"/>
              </w:rPr>
              <w:t xml:space="preserve"> agreement</w:t>
            </w:r>
          </w:p>
        </w:tc>
        <w:tc>
          <w:tcPr>
            <w:tcW w:w="6724" w:type="dxa"/>
            <w:shd w:val="clear" w:color="auto" w:fill="auto"/>
          </w:tcPr>
          <w:p w14:paraId="48D9F924" w14:textId="42433C01" w:rsidR="005C7E44" w:rsidRPr="0009658A" w:rsidRDefault="005C7E44" w:rsidP="005C7E44">
            <w:pPr>
              <w:pStyle w:val="DefaultText"/>
              <w:tabs>
                <w:tab w:val="left" w:pos="720"/>
                <w:tab w:val="left" w:pos="1440"/>
                <w:tab w:val="left" w:pos="2160"/>
                <w:tab w:val="left" w:pos="2880"/>
                <w:tab w:val="left" w:pos="11520"/>
              </w:tabs>
              <w:spacing w:after="120"/>
              <w:jc w:val="both"/>
              <w:rPr>
                <w:rFonts w:ascii="Arial" w:hAnsi="Arial" w:cs="Arial"/>
                <w:sz w:val="20"/>
              </w:rPr>
            </w:pPr>
            <w:r w:rsidRPr="0009658A">
              <w:rPr>
                <w:rFonts w:ascii="Arial" w:hAnsi="Arial" w:cs="Arial"/>
                <w:sz w:val="20"/>
              </w:rPr>
              <w:t>Either party shall be entitled to terminate this consultancy agreement immediately if:</w:t>
            </w:r>
          </w:p>
          <w:p w14:paraId="6F5F8676" w14:textId="77777777" w:rsidR="005C7E44" w:rsidRPr="0009658A" w:rsidRDefault="005C7E44" w:rsidP="005C7E44">
            <w:pPr>
              <w:pStyle w:val="DefaultText"/>
              <w:numPr>
                <w:ilvl w:val="0"/>
                <w:numId w:val="35"/>
              </w:numPr>
              <w:tabs>
                <w:tab w:val="left" w:pos="360"/>
              </w:tabs>
              <w:spacing w:after="120"/>
              <w:ind w:left="1094" w:hanging="357"/>
              <w:jc w:val="both"/>
              <w:rPr>
                <w:rFonts w:ascii="Arial" w:hAnsi="Arial" w:cs="Arial"/>
                <w:sz w:val="20"/>
              </w:rPr>
            </w:pPr>
            <w:r w:rsidRPr="0009658A">
              <w:rPr>
                <w:rFonts w:ascii="Arial" w:hAnsi="Arial" w:cs="Arial"/>
                <w:sz w:val="20"/>
              </w:rPr>
              <w:t>They provide 4 weeks’ written notice;</w:t>
            </w:r>
          </w:p>
          <w:p w14:paraId="6D37C84C" w14:textId="3EB6604B" w:rsidR="005C7E44" w:rsidRPr="0009658A" w:rsidRDefault="005C7E44" w:rsidP="005C7E44">
            <w:pPr>
              <w:pStyle w:val="DefaultText"/>
              <w:numPr>
                <w:ilvl w:val="0"/>
                <w:numId w:val="35"/>
              </w:numPr>
              <w:tabs>
                <w:tab w:val="left" w:pos="360"/>
              </w:tabs>
              <w:spacing w:after="120"/>
              <w:ind w:left="1094" w:hanging="357"/>
              <w:jc w:val="both"/>
              <w:rPr>
                <w:rFonts w:ascii="Arial" w:hAnsi="Arial" w:cs="Arial"/>
                <w:sz w:val="20"/>
              </w:rPr>
            </w:pPr>
            <w:r w:rsidRPr="0009658A">
              <w:rPr>
                <w:rFonts w:ascii="Arial" w:hAnsi="Arial" w:cs="Arial"/>
                <w:sz w:val="20"/>
              </w:rPr>
              <w:t>The other party commits any breach of any of the provisions of this Agreement incapable of remedy;</w:t>
            </w:r>
          </w:p>
          <w:p w14:paraId="4955BBB7" w14:textId="3E225FAE" w:rsidR="005C7E44" w:rsidRPr="0009658A" w:rsidRDefault="005C7E44" w:rsidP="005C7E44">
            <w:pPr>
              <w:pStyle w:val="DefaultText"/>
              <w:numPr>
                <w:ilvl w:val="0"/>
                <w:numId w:val="35"/>
              </w:numPr>
              <w:tabs>
                <w:tab w:val="left" w:pos="360"/>
              </w:tabs>
              <w:ind w:left="1094" w:hanging="357"/>
              <w:jc w:val="both"/>
              <w:rPr>
                <w:rFonts w:ascii="Arial" w:hAnsi="Arial" w:cs="Arial"/>
                <w:sz w:val="20"/>
              </w:rPr>
            </w:pPr>
            <w:r w:rsidRPr="0009658A">
              <w:rPr>
                <w:rFonts w:ascii="Arial" w:hAnsi="Arial" w:cs="Arial"/>
                <w:sz w:val="20"/>
              </w:rPr>
              <w:t>A Risk Event occurs and is continuing; or</w:t>
            </w:r>
          </w:p>
          <w:p w14:paraId="5951E761" w14:textId="77777777" w:rsidR="005C7E44" w:rsidRPr="0009658A" w:rsidRDefault="005C7E44" w:rsidP="005C7E44">
            <w:pPr>
              <w:pStyle w:val="DefaultText"/>
              <w:tabs>
                <w:tab w:val="left" w:pos="360"/>
              </w:tabs>
              <w:ind w:left="1094"/>
              <w:jc w:val="both"/>
              <w:rPr>
                <w:rFonts w:ascii="Arial" w:hAnsi="Arial" w:cs="Arial"/>
                <w:sz w:val="20"/>
              </w:rPr>
            </w:pPr>
          </w:p>
          <w:p w14:paraId="4A07D085" w14:textId="6F66F7A6" w:rsidR="005C7E44" w:rsidRPr="0009658A" w:rsidRDefault="00BE44BB" w:rsidP="00BE44BB">
            <w:pPr>
              <w:pStyle w:val="DefaultText"/>
              <w:tabs>
                <w:tab w:val="left" w:pos="720"/>
                <w:tab w:val="left" w:pos="1440"/>
                <w:tab w:val="left" w:pos="2160"/>
                <w:tab w:val="left" w:pos="2880"/>
                <w:tab w:val="left" w:pos="11520"/>
              </w:tabs>
              <w:spacing w:after="120"/>
              <w:jc w:val="both"/>
              <w:rPr>
                <w:rFonts w:ascii="Arial" w:hAnsi="Arial" w:cs="Arial"/>
                <w:sz w:val="20"/>
              </w:rPr>
            </w:pPr>
            <w:r>
              <w:rPr>
                <w:rFonts w:ascii="Arial" w:hAnsi="Arial" w:cs="Arial"/>
                <w:sz w:val="20"/>
              </w:rPr>
              <w:t>We shall also</w:t>
            </w:r>
            <w:r w:rsidRPr="0009658A">
              <w:rPr>
                <w:rFonts w:ascii="Arial" w:hAnsi="Arial" w:cs="Arial"/>
                <w:sz w:val="20"/>
              </w:rPr>
              <w:t xml:space="preserve"> be entitled to terminate this consultancy agreement immediately if</w:t>
            </w:r>
            <w:r>
              <w:rPr>
                <w:rFonts w:ascii="Arial" w:hAnsi="Arial" w:cs="Arial"/>
                <w:sz w:val="20"/>
              </w:rPr>
              <w:t xml:space="preserve"> a</w:t>
            </w:r>
            <w:r w:rsidR="005C7E44" w:rsidRPr="0009658A">
              <w:rPr>
                <w:rFonts w:ascii="Arial" w:hAnsi="Arial" w:cs="Arial"/>
                <w:sz w:val="20"/>
              </w:rPr>
              <w:t xml:space="preserve"> Service Risk Event occurs and is continuing, and has not been remedied within the timeframe specified by us in </w:t>
            </w:r>
            <w:r>
              <w:rPr>
                <w:rFonts w:ascii="Arial" w:hAnsi="Arial" w:cs="Arial"/>
                <w:sz w:val="20"/>
              </w:rPr>
              <w:t>a</w:t>
            </w:r>
            <w:r w:rsidR="005C7E44" w:rsidRPr="0009658A">
              <w:rPr>
                <w:rFonts w:ascii="Arial" w:hAnsi="Arial" w:cs="Arial"/>
                <w:sz w:val="20"/>
              </w:rPr>
              <w:t xml:space="preserve"> Rectification Notice</w:t>
            </w:r>
            <w:r>
              <w:rPr>
                <w:rFonts w:ascii="Arial" w:hAnsi="Arial" w:cs="Arial"/>
                <w:sz w:val="20"/>
              </w:rPr>
              <w:t xml:space="preserve"> we have provided</w:t>
            </w:r>
            <w:r w:rsidR="005C7E44" w:rsidRPr="0009658A">
              <w:rPr>
                <w:rFonts w:ascii="Arial" w:hAnsi="Arial" w:cs="Arial"/>
                <w:sz w:val="20"/>
              </w:rPr>
              <w:t>.</w:t>
            </w:r>
          </w:p>
          <w:p w14:paraId="37A58EDF" w14:textId="77777777" w:rsidR="005C7E44" w:rsidRPr="0009658A" w:rsidRDefault="005C7E44" w:rsidP="005C7E44">
            <w:pPr>
              <w:pStyle w:val="DefaultText"/>
              <w:tabs>
                <w:tab w:val="left" w:pos="0"/>
              </w:tabs>
              <w:jc w:val="both"/>
              <w:rPr>
                <w:rFonts w:ascii="Arial" w:hAnsi="Arial" w:cs="Arial"/>
                <w:sz w:val="20"/>
              </w:rPr>
            </w:pPr>
          </w:p>
          <w:p w14:paraId="69FBB594" w14:textId="5C417CCD" w:rsidR="005C7E44" w:rsidRPr="0009658A" w:rsidRDefault="00DA344D" w:rsidP="00BE44BB">
            <w:pPr>
              <w:widowControl w:val="0"/>
              <w:autoSpaceDE w:val="0"/>
              <w:autoSpaceDN w:val="0"/>
              <w:adjustRightInd w:val="0"/>
              <w:jc w:val="both"/>
              <w:rPr>
                <w:rFonts w:cs="Arial"/>
                <w:sz w:val="20"/>
              </w:rPr>
            </w:pPr>
            <w:r w:rsidRPr="0009658A">
              <w:rPr>
                <w:rFonts w:cs="Arial"/>
                <w:sz w:val="20"/>
                <w:szCs w:val="20"/>
              </w:rPr>
              <w:t>On termination you</w:t>
            </w:r>
            <w:r w:rsidR="005C7E44" w:rsidRPr="0009658A">
              <w:rPr>
                <w:rFonts w:cs="Arial"/>
                <w:sz w:val="20"/>
                <w:szCs w:val="20"/>
              </w:rPr>
              <w:t xml:space="preserve"> shall proceed in an orderly timely and economic way to take such steps as necessary to </w:t>
            </w:r>
            <w:r w:rsidRPr="0009658A">
              <w:rPr>
                <w:rFonts w:cs="Arial"/>
                <w:sz w:val="20"/>
                <w:szCs w:val="20"/>
              </w:rPr>
              <w:t>bring the Services to an end</w:t>
            </w:r>
            <w:r w:rsidR="00370EAA" w:rsidRPr="0009658A">
              <w:rPr>
                <w:rFonts w:cs="Arial"/>
                <w:sz w:val="20"/>
                <w:szCs w:val="20"/>
              </w:rPr>
              <w:t>, and in particular shall return any of our material, treat any data in line with our Data Protection Policy, and provide reasonable cooperation to us or any third party we may nominate in relation to ongoing provision of replacement services.</w:t>
            </w:r>
            <w:r w:rsidR="00370EAA" w:rsidRPr="0009658A">
              <w:rPr>
                <w:rFonts w:cs="Arial"/>
                <w:color w:val="000000"/>
                <w:sz w:val="20"/>
                <w:szCs w:val="20"/>
              </w:rPr>
              <w:t xml:space="preserve"> </w:t>
            </w:r>
          </w:p>
          <w:p w14:paraId="659EC6E9" w14:textId="1FF0D714" w:rsidR="005C7E44" w:rsidRPr="0009658A" w:rsidRDefault="00F84C35" w:rsidP="00DA344D">
            <w:pPr>
              <w:pStyle w:val="NoSpacing"/>
              <w:rPr>
                <w:rFonts w:ascii="Arial" w:hAnsi="Arial" w:cs="Arial"/>
                <w:sz w:val="20"/>
                <w:szCs w:val="20"/>
              </w:rPr>
            </w:pPr>
            <w:r w:rsidRPr="0009658A">
              <w:rPr>
                <w:rFonts w:ascii="Arial" w:hAnsi="Arial" w:cs="Arial"/>
                <w:sz w:val="20"/>
                <w:szCs w:val="20"/>
              </w:rPr>
              <w:t xml:space="preserve"> </w:t>
            </w:r>
          </w:p>
        </w:tc>
      </w:tr>
      <w:tr w:rsidR="005C7E44" w:rsidRPr="0009658A" w14:paraId="307A20E1" w14:textId="77777777" w:rsidTr="00C0128B">
        <w:tc>
          <w:tcPr>
            <w:tcW w:w="568" w:type="dxa"/>
          </w:tcPr>
          <w:p w14:paraId="16705DA6" w14:textId="77777777" w:rsidR="005C7E44" w:rsidRPr="0009658A" w:rsidRDefault="005C7E44" w:rsidP="005C7E44">
            <w:pPr>
              <w:pStyle w:val="NoSpacing"/>
              <w:numPr>
                <w:ilvl w:val="0"/>
                <w:numId w:val="19"/>
              </w:numPr>
              <w:rPr>
                <w:rFonts w:ascii="Arial" w:hAnsi="Arial" w:cs="Arial"/>
                <w:b/>
                <w:bCs/>
                <w:color w:val="000000" w:themeColor="text1"/>
                <w:sz w:val="20"/>
                <w:szCs w:val="20"/>
              </w:rPr>
            </w:pPr>
          </w:p>
        </w:tc>
        <w:tc>
          <w:tcPr>
            <w:tcW w:w="2126" w:type="dxa"/>
            <w:shd w:val="clear" w:color="auto" w:fill="auto"/>
          </w:tcPr>
          <w:p w14:paraId="6FC562EC" w14:textId="13380485" w:rsidR="005C7E44" w:rsidRPr="0009658A" w:rsidRDefault="005C7E44" w:rsidP="005C7E44">
            <w:pPr>
              <w:pStyle w:val="NoSpacing"/>
              <w:rPr>
                <w:rFonts w:ascii="Arial" w:hAnsi="Arial" w:cs="Arial"/>
                <w:b/>
                <w:bCs/>
                <w:color w:val="000000" w:themeColor="text1"/>
                <w:sz w:val="20"/>
                <w:szCs w:val="20"/>
              </w:rPr>
            </w:pPr>
            <w:r w:rsidRPr="0009658A">
              <w:rPr>
                <w:rFonts w:ascii="Arial" w:hAnsi="Arial" w:cs="Arial"/>
                <w:b/>
                <w:bCs/>
                <w:color w:val="000000" w:themeColor="text1"/>
                <w:sz w:val="20"/>
                <w:szCs w:val="20"/>
              </w:rPr>
              <w:t>Publicity</w:t>
            </w:r>
          </w:p>
        </w:tc>
        <w:tc>
          <w:tcPr>
            <w:tcW w:w="6724" w:type="dxa"/>
            <w:shd w:val="clear" w:color="auto" w:fill="auto"/>
          </w:tcPr>
          <w:p w14:paraId="21589178" w14:textId="316691EF" w:rsidR="005C7E44" w:rsidRPr="0009658A" w:rsidRDefault="00DA344D" w:rsidP="00DA344D">
            <w:pPr>
              <w:pStyle w:val="DefaultText"/>
              <w:tabs>
                <w:tab w:val="left" w:pos="0"/>
              </w:tabs>
              <w:jc w:val="both"/>
              <w:rPr>
                <w:rFonts w:ascii="Arial" w:hAnsi="Arial" w:cs="Arial"/>
                <w:sz w:val="20"/>
              </w:rPr>
            </w:pPr>
            <w:r w:rsidRPr="0009658A">
              <w:rPr>
                <w:rFonts w:ascii="Arial" w:hAnsi="Arial" w:cs="Arial"/>
                <w:sz w:val="20"/>
              </w:rPr>
              <w:t>You</w:t>
            </w:r>
            <w:r w:rsidR="005C7E44" w:rsidRPr="0009658A">
              <w:rPr>
                <w:rFonts w:ascii="Arial" w:hAnsi="Arial" w:cs="Arial"/>
                <w:sz w:val="20"/>
              </w:rPr>
              <w:t xml:space="preserve"> shall not publish or issue directly or indirectly any publicity matter whatsoever or any statement concerning the works to any third party without the express approval of </w:t>
            </w:r>
            <w:r w:rsidRPr="0009658A">
              <w:rPr>
                <w:rFonts w:ascii="Arial" w:hAnsi="Arial" w:cs="Arial"/>
                <w:sz w:val="20"/>
              </w:rPr>
              <w:t>t</w:t>
            </w:r>
            <w:r w:rsidR="005C7E44" w:rsidRPr="0009658A">
              <w:rPr>
                <w:rFonts w:ascii="Arial" w:hAnsi="Arial" w:cs="Arial"/>
                <w:sz w:val="20"/>
              </w:rPr>
              <w:t>he Lankelly Chase Foundation.</w:t>
            </w:r>
          </w:p>
          <w:p w14:paraId="5359A0C9" w14:textId="77777777" w:rsidR="005C7E44" w:rsidRPr="0009658A" w:rsidRDefault="005C7E44" w:rsidP="005C7E44">
            <w:pPr>
              <w:pStyle w:val="NoSpacing"/>
              <w:ind w:left="360"/>
              <w:rPr>
                <w:rFonts w:ascii="Arial" w:hAnsi="Arial" w:cs="Arial"/>
                <w:color w:val="000000" w:themeColor="text1"/>
                <w:sz w:val="20"/>
                <w:szCs w:val="20"/>
              </w:rPr>
            </w:pPr>
          </w:p>
        </w:tc>
      </w:tr>
      <w:tr w:rsidR="00DA344D" w:rsidRPr="0009658A" w14:paraId="3589A43C" w14:textId="77777777" w:rsidTr="00C0128B">
        <w:tc>
          <w:tcPr>
            <w:tcW w:w="568" w:type="dxa"/>
          </w:tcPr>
          <w:p w14:paraId="3201C919" w14:textId="77777777" w:rsidR="00DA344D" w:rsidRPr="0009658A" w:rsidRDefault="00DA344D" w:rsidP="005C7E44">
            <w:pPr>
              <w:pStyle w:val="NoSpacing"/>
              <w:numPr>
                <w:ilvl w:val="0"/>
                <w:numId w:val="19"/>
              </w:numPr>
              <w:rPr>
                <w:rFonts w:ascii="Arial" w:hAnsi="Arial" w:cs="Arial"/>
                <w:b/>
                <w:bCs/>
                <w:color w:val="000000" w:themeColor="text1"/>
                <w:sz w:val="20"/>
                <w:szCs w:val="20"/>
              </w:rPr>
            </w:pPr>
          </w:p>
        </w:tc>
        <w:tc>
          <w:tcPr>
            <w:tcW w:w="2126" w:type="dxa"/>
            <w:shd w:val="clear" w:color="auto" w:fill="auto"/>
          </w:tcPr>
          <w:p w14:paraId="098C8174" w14:textId="77777777" w:rsidR="00DA344D" w:rsidRPr="0009658A" w:rsidRDefault="00DA344D" w:rsidP="005C7E44">
            <w:pPr>
              <w:pStyle w:val="NoSpacing"/>
              <w:rPr>
                <w:rFonts w:ascii="Arial" w:hAnsi="Arial" w:cs="Arial"/>
                <w:b/>
                <w:bCs/>
                <w:color w:val="000000" w:themeColor="text1"/>
                <w:sz w:val="20"/>
                <w:szCs w:val="20"/>
              </w:rPr>
            </w:pPr>
            <w:r w:rsidRPr="0009658A">
              <w:rPr>
                <w:rFonts w:ascii="Arial" w:hAnsi="Arial" w:cs="Arial"/>
                <w:b/>
                <w:bCs/>
                <w:color w:val="000000" w:themeColor="text1"/>
                <w:sz w:val="20"/>
                <w:szCs w:val="20"/>
              </w:rPr>
              <w:t>Confidentiality</w:t>
            </w:r>
          </w:p>
        </w:tc>
        <w:tc>
          <w:tcPr>
            <w:tcW w:w="6724" w:type="dxa"/>
            <w:shd w:val="clear" w:color="auto" w:fill="auto"/>
          </w:tcPr>
          <w:p w14:paraId="6E4EE98C" w14:textId="108A41F4" w:rsidR="00DA344D" w:rsidRPr="0009658A" w:rsidRDefault="00DA344D" w:rsidP="00DA344D">
            <w:pPr>
              <w:pStyle w:val="DefaultText"/>
              <w:tabs>
                <w:tab w:val="left" w:pos="0"/>
              </w:tabs>
              <w:jc w:val="both"/>
              <w:rPr>
                <w:rFonts w:ascii="Arial" w:hAnsi="Arial" w:cs="Arial"/>
                <w:sz w:val="20"/>
              </w:rPr>
            </w:pPr>
            <w:r w:rsidRPr="0009658A">
              <w:rPr>
                <w:rFonts w:ascii="Arial" w:hAnsi="Arial" w:cs="Arial"/>
                <w:sz w:val="20"/>
              </w:rPr>
              <w:t>You</w:t>
            </w:r>
            <w:r w:rsidRPr="0009658A">
              <w:rPr>
                <w:rFonts w:ascii="Arial" w:hAnsi="Arial" w:cs="Arial"/>
                <w:b/>
                <w:color w:val="FF0000"/>
                <w:sz w:val="20"/>
              </w:rPr>
              <w:t xml:space="preserve"> </w:t>
            </w:r>
            <w:r w:rsidRPr="0009658A">
              <w:rPr>
                <w:rFonts w:ascii="Arial" w:hAnsi="Arial" w:cs="Arial"/>
                <w:sz w:val="20"/>
              </w:rPr>
              <w:t>shall treat as confidential all information, including that concerning The LankellyChase Foundation, given to them or discovered by them in the course of carrying out their obligations under this Agreement and shall not reveal such information to a third party or publish it alone or in conjunction with any other person, without the prior written consent of the LankellyChase Foundation.</w:t>
            </w:r>
          </w:p>
          <w:p w14:paraId="646298B8" w14:textId="77777777" w:rsidR="00DA344D" w:rsidRPr="0009658A" w:rsidRDefault="00DA344D" w:rsidP="005C7E44">
            <w:pPr>
              <w:pStyle w:val="NoSpacing"/>
              <w:rPr>
                <w:rFonts w:ascii="Arial" w:hAnsi="Arial" w:cs="Arial"/>
                <w:color w:val="000000" w:themeColor="text1"/>
                <w:sz w:val="20"/>
                <w:szCs w:val="20"/>
              </w:rPr>
            </w:pPr>
          </w:p>
        </w:tc>
      </w:tr>
      <w:tr w:rsidR="005C7E44" w:rsidRPr="0009658A" w14:paraId="7EDE3139" w14:textId="77777777" w:rsidTr="00C0128B">
        <w:tc>
          <w:tcPr>
            <w:tcW w:w="568" w:type="dxa"/>
          </w:tcPr>
          <w:p w14:paraId="43EBE3B2" w14:textId="77777777" w:rsidR="005C7E44" w:rsidRPr="0009658A" w:rsidRDefault="005C7E44" w:rsidP="005C7E44">
            <w:pPr>
              <w:pStyle w:val="NoSpacing"/>
              <w:numPr>
                <w:ilvl w:val="0"/>
                <w:numId w:val="19"/>
              </w:numPr>
              <w:rPr>
                <w:rFonts w:ascii="Arial" w:hAnsi="Arial" w:cs="Arial"/>
                <w:b/>
                <w:bCs/>
                <w:color w:val="000000" w:themeColor="text1"/>
                <w:sz w:val="20"/>
                <w:szCs w:val="20"/>
              </w:rPr>
            </w:pPr>
          </w:p>
        </w:tc>
        <w:tc>
          <w:tcPr>
            <w:tcW w:w="2126" w:type="dxa"/>
            <w:shd w:val="clear" w:color="auto" w:fill="auto"/>
          </w:tcPr>
          <w:p w14:paraId="4B8B04FF" w14:textId="2781892D" w:rsidR="005C7E44" w:rsidRPr="0009658A" w:rsidRDefault="005A58EF" w:rsidP="005A58EF">
            <w:pPr>
              <w:pStyle w:val="NoSpacing"/>
              <w:rPr>
                <w:rFonts w:ascii="Arial" w:hAnsi="Arial" w:cs="Arial"/>
                <w:b/>
                <w:bCs/>
                <w:color w:val="000000" w:themeColor="text1"/>
                <w:sz w:val="20"/>
                <w:szCs w:val="20"/>
              </w:rPr>
            </w:pPr>
            <w:r w:rsidRPr="0009658A">
              <w:rPr>
                <w:rFonts w:ascii="Arial" w:hAnsi="Arial" w:cs="Arial"/>
                <w:b/>
                <w:bCs/>
                <w:color w:val="000000" w:themeColor="text1"/>
                <w:sz w:val="20"/>
                <w:szCs w:val="20"/>
              </w:rPr>
              <w:t>Waivers</w:t>
            </w:r>
          </w:p>
        </w:tc>
        <w:tc>
          <w:tcPr>
            <w:tcW w:w="6724" w:type="dxa"/>
            <w:shd w:val="clear" w:color="auto" w:fill="auto"/>
          </w:tcPr>
          <w:p w14:paraId="405B3763" w14:textId="77777777" w:rsidR="005C7E44" w:rsidRPr="0009658A" w:rsidRDefault="005C7E44" w:rsidP="00DA344D">
            <w:pPr>
              <w:pStyle w:val="DefaultText"/>
              <w:tabs>
                <w:tab w:val="left" w:pos="0"/>
              </w:tabs>
              <w:jc w:val="both"/>
              <w:rPr>
                <w:rFonts w:ascii="Arial" w:hAnsi="Arial" w:cs="Arial"/>
                <w:sz w:val="20"/>
              </w:rPr>
            </w:pPr>
            <w:r w:rsidRPr="0009658A">
              <w:rPr>
                <w:rFonts w:ascii="Arial" w:hAnsi="Arial" w:cs="Arial"/>
                <w:sz w:val="20"/>
              </w:rPr>
              <w:t>Any waivers by either party of a breach of any provision of this Agreement shall not be construed as a waiver of any subsequent breach of the same or any other provision of this Agreement.</w:t>
            </w:r>
          </w:p>
          <w:p w14:paraId="2F4B829B" w14:textId="77777777" w:rsidR="005C7E44" w:rsidRPr="0009658A" w:rsidRDefault="005C7E44" w:rsidP="005C7E44">
            <w:pPr>
              <w:pStyle w:val="NoSpacing"/>
              <w:ind w:left="360"/>
              <w:rPr>
                <w:rFonts w:ascii="Arial" w:hAnsi="Arial" w:cs="Arial"/>
                <w:color w:val="000000" w:themeColor="text1"/>
                <w:sz w:val="20"/>
                <w:szCs w:val="20"/>
              </w:rPr>
            </w:pPr>
          </w:p>
        </w:tc>
      </w:tr>
      <w:tr w:rsidR="00DA344D" w:rsidRPr="0009658A" w14:paraId="7810AB14" w14:textId="77777777" w:rsidTr="00C0128B">
        <w:tc>
          <w:tcPr>
            <w:tcW w:w="568" w:type="dxa"/>
          </w:tcPr>
          <w:p w14:paraId="68276C83" w14:textId="77777777" w:rsidR="00DA344D" w:rsidRPr="0009658A" w:rsidRDefault="00DA344D" w:rsidP="005C7E44">
            <w:pPr>
              <w:pStyle w:val="NoSpacing"/>
              <w:numPr>
                <w:ilvl w:val="0"/>
                <w:numId w:val="19"/>
              </w:numPr>
              <w:rPr>
                <w:rFonts w:ascii="Arial" w:hAnsi="Arial" w:cs="Arial"/>
                <w:b/>
                <w:bCs/>
                <w:color w:val="000000" w:themeColor="text1"/>
                <w:sz w:val="20"/>
                <w:szCs w:val="20"/>
              </w:rPr>
            </w:pPr>
          </w:p>
        </w:tc>
        <w:tc>
          <w:tcPr>
            <w:tcW w:w="2126" w:type="dxa"/>
            <w:shd w:val="clear" w:color="auto" w:fill="auto"/>
          </w:tcPr>
          <w:p w14:paraId="4B7ACCC8" w14:textId="77777777" w:rsidR="00DA344D" w:rsidRPr="0009658A" w:rsidRDefault="00DA344D" w:rsidP="005C7E44">
            <w:pPr>
              <w:pStyle w:val="NoSpacing"/>
              <w:rPr>
                <w:rFonts w:ascii="Arial" w:hAnsi="Arial" w:cs="Arial"/>
                <w:b/>
                <w:bCs/>
                <w:color w:val="000000" w:themeColor="text1"/>
                <w:sz w:val="20"/>
                <w:szCs w:val="20"/>
              </w:rPr>
            </w:pPr>
            <w:r w:rsidRPr="0009658A">
              <w:rPr>
                <w:rFonts w:ascii="Arial" w:hAnsi="Arial" w:cs="Arial"/>
                <w:b/>
                <w:bCs/>
                <w:color w:val="000000" w:themeColor="text1"/>
                <w:sz w:val="20"/>
                <w:szCs w:val="20"/>
              </w:rPr>
              <w:t>Assignments, transfers and sub-contracts</w:t>
            </w:r>
          </w:p>
        </w:tc>
        <w:tc>
          <w:tcPr>
            <w:tcW w:w="6724" w:type="dxa"/>
            <w:shd w:val="clear" w:color="auto" w:fill="auto"/>
          </w:tcPr>
          <w:p w14:paraId="410F03C6" w14:textId="33AEA88E" w:rsidR="00DA344D" w:rsidRPr="0009658A" w:rsidRDefault="00DA344D" w:rsidP="005C7E44">
            <w:pPr>
              <w:pStyle w:val="NoSpacing"/>
              <w:rPr>
                <w:rFonts w:ascii="Arial" w:hAnsi="Arial" w:cs="Arial"/>
                <w:color w:val="000000" w:themeColor="text1"/>
                <w:sz w:val="20"/>
                <w:szCs w:val="20"/>
              </w:rPr>
            </w:pPr>
            <w:r w:rsidRPr="0009658A">
              <w:rPr>
                <w:rFonts w:ascii="Arial" w:hAnsi="Arial" w:cs="Arial"/>
                <w:color w:val="000000" w:themeColor="text1"/>
                <w:sz w:val="20"/>
                <w:szCs w:val="20"/>
              </w:rPr>
              <w:t xml:space="preserve">We agree that neither of us will transfer, assign or sub-contract any of our respective rights or obligations under this </w:t>
            </w:r>
            <w:r w:rsidR="00C057F2" w:rsidRPr="0009658A">
              <w:rPr>
                <w:rFonts w:ascii="Arial" w:hAnsi="Arial" w:cs="Arial"/>
                <w:color w:val="000000" w:themeColor="text1"/>
                <w:sz w:val="20"/>
                <w:szCs w:val="20"/>
              </w:rPr>
              <w:t>consultancy</w:t>
            </w:r>
            <w:r w:rsidRPr="0009658A">
              <w:rPr>
                <w:rFonts w:ascii="Arial" w:hAnsi="Arial" w:cs="Arial"/>
                <w:color w:val="000000" w:themeColor="text1"/>
                <w:sz w:val="20"/>
                <w:szCs w:val="20"/>
              </w:rPr>
              <w:t xml:space="preserve"> agreement, without the other’s consent.</w:t>
            </w:r>
          </w:p>
        </w:tc>
      </w:tr>
      <w:tr w:rsidR="00DA344D" w:rsidRPr="0009658A" w14:paraId="285EA7E7" w14:textId="77777777" w:rsidTr="00C0128B">
        <w:tc>
          <w:tcPr>
            <w:tcW w:w="568" w:type="dxa"/>
          </w:tcPr>
          <w:p w14:paraId="32800A8A" w14:textId="77777777" w:rsidR="00DA344D" w:rsidRPr="0009658A" w:rsidRDefault="00DA344D" w:rsidP="005C7E44">
            <w:pPr>
              <w:pStyle w:val="NoSpacing"/>
              <w:numPr>
                <w:ilvl w:val="0"/>
                <w:numId w:val="19"/>
              </w:numPr>
              <w:rPr>
                <w:rFonts w:ascii="Arial" w:hAnsi="Arial" w:cs="Arial"/>
                <w:b/>
                <w:bCs/>
                <w:color w:val="000000" w:themeColor="text1"/>
                <w:sz w:val="20"/>
                <w:szCs w:val="20"/>
              </w:rPr>
            </w:pPr>
          </w:p>
        </w:tc>
        <w:tc>
          <w:tcPr>
            <w:tcW w:w="2126" w:type="dxa"/>
            <w:shd w:val="clear" w:color="auto" w:fill="auto"/>
          </w:tcPr>
          <w:p w14:paraId="752115BD" w14:textId="77777777" w:rsidR="00DA344D" w:rsidRPr="0009658A" w:rsidRDefault="00DA344D" w:rsidP="005C7E44">
            <w:pPr>
              <w:pStyle w:val="NoSpacing"/>
              <w:rPr>
                <w:rFonts w:ascii="Arial" w:hAnsi="Arial" w:cs="Arial"/>
                <w:b/>
                <w:bCs/>
                <w:color w:val="000000" w:themeColor="text1"/>
                <w:sz w:val="20"/>
                <w:szCs w:val="20"/>
              </w:rPr>
            </w:pPr>
            <w:r w:rsidRPr="0009658A">
              <w:rPr>
                <w:rFonts w:ascii="Arial" w:hAnsi="Arial" w:cs="Arial"/>
                <w:b/>
                <w:bCs/>
                <w:color w:val="000000" w:themeColor="text1"/>
                <w:sz w:val="20"/>
                <w:szCs w:val="20"/>
              </w:rPr>
              <w:t>Governing law</w:t>
            </w:r>
          </w:p>
        </w:tc>
        <w:tc>
          <w:tcPr>
            <w:tcW w:w="6724" w:type="dxa"/>
            <w:shd w:val="clear" w:color="auto" w:fill="auto"/>
          </w:tcPr>
          <w:p w14:paraId="114BEA0D" w14:textId="29AF26A6" w:rsidR="00DA344D" w:rsidRPr="0009658A" w:rsidRDefault="00DA344D" w:rsidP="005C7E44">
            <w:pPr>
              <w:pStyle w:val="NoSpacing"/>
              <w:rPr>
                <w:rFonts w:ascii="Arial" w:hAnsi="Arial" w:cs="Arial"/>
                <w:color w:val="000000" w:themeColor="text1"/>
                <w:sz w:val="20"/>
                <w:szCs w:val="20"/>
              </w:rPr>
            </w:pPr>
            <w:r w:rsidRPr="0009658A">
              <w:rPr>
                <w:rFonts w:ascii="Arial" w:hAnsi="Arial" w:cs="Arial"/>
                <w:color w:val="000000" w:themeColor="text1"/>
                <w:sz w:val="20"/>
                <w:szCs w:val="20"/>
              </w:rPr>
              <w:t>This consultancy agreement and all non-contractual obligations arising out of or in connection with it shall be governed by and construed in accordance with English law.</w:t>
            </w:r>
          </w:p>
        </w:tc>
      </w:tr>
    </w:tbl>
    <w:p w14:paraId="584C13C1" w14:textId="77777777" w:rsidR="004621B0" w:rsidRPr="0009658A" w:rsidRDefault="004621B0" w:rsidP="004621B0">
      <w:pPr>
        <w:pStyle w:val="NoSpacing"/>
        <w:rPr>
          <w:rFonts w:ascii="Arial" w:hAnsi="Arial" w:cs="Arial"/>
          <w:sz w:val="20"/>
          <w:szCs w:val="20"/>
        </w:rPr>
      </w:pPr>
    </w:p>
    <w:p w14:paraId="7F1C0624" w14:textId="77777777" w:rsidR="00897EAA" w:rsidRPr="0009658A" w:rsidRDefault="00897EAA">
      <w:pPr>
        <w:rPr>
          <w:rFonts w:eastAsia="Calibri" w:cs="Arial"/>
          <w:b/>
          <w:bCs/>
          <w:sz w:val="20"/>
          <w:szCs w:val="20"/>
          <w:lang w:eastAsia="en-US"/>
        </w:rPr>
      </w:pPr>
      <w:r w:rsidRPr="0009658A">
        <w:rPr>
          <w:rFonts w:cs="Arial"/>
          <w:b/>
          <w:bCs/>
          <w:sz w:val="20"/>
          <w:szCs w:val="20"/>
        </w:rPr>
        <w:br w:type="page"/>
      </w:r>
    </w:p>
    <w:p w14:paraId="78AA1879" w14:textId="4E8C801F" w:rsidR="00782316" w:rsidRPr="0009658A" w:rsidRDefault="00782316" w:rsidP="00EF1E71">
      <w:pPr>
        <w:pStyle w:val="NoSpacing"/>
        <w:rPr>
          <w:rFonts w:ascii="Arial" w:hAnsi="Arial" w:cs="Arial"/>
          <w:b/>
          <w:bCs/>
          <w:sz w:val="20"/>
          <w:szCs w:val="20"/>
        </w:rPr>
      </w:pPr>
      <w:r w:rsidRPr="0009658A">
        <w:rPr>
          <w:rFonts w:ascii="Arial" w:hAnsi="Arial" w:cs="Arial"/>
          <w:b/>
          <w:bCs/>
          <w:sz w:val="20"/>
          <w:szCs w:val="20"/>
        </w:rPr>
        <w:lastRenderedPageBreak/>
        <w:t>BANK ACCOUNT DETAILS</w:t>
      </w:r>
    </w:p>
    <w:p w14:paraId="60B114B6" w14:textId="77777777" w:rsidR="00DC7504" w:rsidRPr="0009658A" w:rsidRDefault="00DC7504" w:rsidP="00EF1E71">
      <w:pPr>
        <w:pStyle w:val="NoSpacing"/>
        <w:rPr>
          <w:rFonts w:ascii="Arial" w:hAnsi="Arial" w:cs="Arial"/>
          <w:i/>
          <w:color w:val="FF0000"/>
          <w:sz w:val="20"/>
          <w:szCs w:val="20"/>
        </w:rPr>
      </w:pPr>
    </w:p>
    <w:p w14:paraId="3079E447" w14:textId="40C549B7" w:rsidR="00782316" w:rsidRPr="0009658A" w:rsidRDefault="00DC7504" w:rsidP="00EF1E71">
      <w:pPr>
        <w:pStyle w:val="NoSpacing"/>
        <w:rPr>
          <w:rFonts w:ascii="Arial" w:hAnsi="Arial" w:cs="Arial"/>
          <w:color w:val="FF0000"/>
          <w:sz w:val="20"/>
          <w:szCs w:val="20"/>
        </w:rPr>
      </w:pPr>
      <w:r w:rsidRPr="0009658A">
        <w:rPr>
          <w:rFonts w:ascii="Arial" w:hAnsi="Arial" w:cs="Arial"/>
          <w:i/>
          <w:color w:val="FF0000"/>
          <w:sz w:val="20"/>
          <w:szCs w:val="20"/>
        </w:rPr>
        <w:t>****</w:t>
      </w:r>
      <w:r w:rsidR="00782316" w:rsidRPr="0009658A">
        <w:rPr>
          <w:rFonts w:ascii="Arial" w:hAnsi="Arial" w:cs="Arial"/>
          <w:i/>
          <w:color w:val="FF0000"/>
          <w:sz w:val="20"/>
          <w:szCs w:val="20"/>
        </w:rPr>
        <w:t>Remember to enclose your Bank Statement</w:t>
      </w:r>
      <w:r w:rsidRPr="0009658A">
        <w:rPr>
          <w:rFonts w:ascii="Arial" w:hAnsi="Arial" w:cs="Arial"/>
          <w:i/>
          <w:color w:val="FF0000"/>
          <w:sz w:val="20"/>
          <w:szCs w:val="20"/>
        </w:rPr>
        <w:t>****</w:t>
      </w:r>
    </w:p>
    <w:p w14:paraId="4F373742" w14:textId="77777777" w:rsidR="00782316" w:rsidRPr="0009658A" w:rsidRDefault="00782316" w:rsidP="00EF1E71">
      <w:pPr>
        <w:pStyle w:val="NoSpacing"/>
        <w:rPr>
          <w:rFonts w:ascii="Arial" w:hAnsi="Arial" w:cs="Arial"/>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474"/>
        <w:gridCol w:w="5848"/>
      </w:tblGrid>
      <w:tr w:rsidR="00782316" w:rsidRPr="0009658A" w14:paraId="04CC6D1B" w14:textId="77777777" w:rsidTr="00DC7504">
        <w:trPr>
          <w:trHeight w:val="680"/>
        </w:trPr>
        <w:tc>
          <w:tcPr>
            <w:tcW w:w="3474" w:type="dxa"/>
            <w:shd w:val="clear" w:color="auto" w:fill="auto"/>
          </w:tcPr>
          <w:p w14:paraId="650580FD" w14:textId="205CFFF9" w:rsidR="00782316" w:rsidRPr="0009658A" w:rsidRDefault="00782316" w:rsidP="00EF1E71">
            <w:pPr>
              <w:pStyle w:val="NoSpacing"/>
              <w:rPr>
                <w:rFonts w:ascii="Arial" w:hAnsi="Arial" w:cs="Arial"/>
                <w:sz w:val="20"/>
                <w:szCs w:val="20"/>
              </w:rPr>
            </w:pPr>
            <w:r w:rsidRPr="0009658A">
              <w:rPr>
                <w:rFonts w:ascii="Arial" w:hAnsi="Arial" w:cs="Arial"/>
                <w:sz w:val="20"/>
                <w:szCs w:val="20"/>
              </w:rPr>
              <w:t>Name of Account:</w:t>
            </w:r>
          </w:p>
        </w:tc>
        <w:tc>
          <w:tcPr>
            <w:tcW w:w="5848" w:type="dxa"/>
            <w:shd w:val="clear" w:color="auto" w:fill="auto"/>
          </w:tcPr>
          <w:p w14:paraId="3A7710CD" w14:textId="77777777" w:rsidR="00782316" w:rsidRPr="0009658A" w:rsidRDefault="00782316" w:rsidP="00DC7504">
            <w:pPr>
              <w:pStyle w:val="NoSpacing"/>
              <w:rPr>
                <w:rFonts w:ascii="Arial" w:hAnsi="Arial" w:cs="Arial"/>
                <w:color w:val="3366FF"/>
                <w:sz w:val="20"/>
                <w:szCs w:val="20"/>
              </w:rPr>
            </w:pPr>
          </w:p>
        </w:tc>
      </w:tr>
      <w:tr w:rsidR="00782316" w:rsidRPr="0009658A" w14:paraId="42AB5B98" w14:textId="77777777" w:rsidTr="00DC7504">
        <w:trPr>
          <w:trHeight w:val="680"/>
        </w:trPr>
        <w:tc>
          <w:tcPr>
            <w:tcW w:w="3474" w:type="dxa"/>
            <w:shd w:val="clear" w:color="auto" w:fill="auto"/>
          </w:tcPr>
          <w:p w14:paraId="3DD6C45D" w14:textId="037A24D5" w:rsidR="00782316" w:rsidRPr="0009658A" w:rsidRDefault="00782316" w:rsidP="00EF1E71">
            <w:pPr>
              <w:pStyle w:val="NoSpacing"/>
              <w:rPr>
                <w:rFonts w:ascii="Arial" w:hAnsi="Arial" w:cs="Arial"/>
                <w:sz w:val="20"/>
                <w:szCs w:val="20"/>
              </w:rPr>
            </w:pPr>
            <w:r w:rsidRPr="0009658A">
              <w:rPr>
                <w:rFonts w:ascii="Arial" w:hAnsi="Arial" w:cs="Arial"/>
                <w:sz w:val="20"/>
                <w:szCs w:val="20"/>
              </w:rPr>
              <w:t>Name of Bank:</w:t>
            </w:r>
          </w:p>
        </w:tc>
        <w:tc>
          <w:tcPr>
            <w:tcW w:w="5848" w:type="dxa"/>
            <w:shd w:val="clear" w:color="auto" w:fill="auto"/>
          </w:tcPr>
          <w:p w14:paraId="7337E725" w14:textId="77777777" w:rsidR="00782316" w:rsidRPr="0009658A" w:rsidRDefault="00782316" w:rsidP="00EF1E71">
            <w:pPr>
              <w:pStyle w:val="NoSpacing"/>
              <w:rPr>
                <w:rFonts w:ascii="Arial" w:hAnsi="Arial" w:cs="Arial"/>
                <w:sz w:val="20"/>
                <w:szCs w:val="20"/>
              </w:rPr>
            </w:pPr>
          </w:p>
        </w:tc>
      </w:tr>
      <w:tr w:rsidR="00782316" w:rsidRPr="0009658A" w14:paraId="7F6D6445" w14:textId="77777777" w:rsidTr="00DC7504">
        <w:trPr>
          <w:trHeight w:val="1417"/>
        </w:trPr>
        <w:tc>
          <w:tcPr>
            <w:tcW w:w="3474" w:type="dxa"/>
            <w:shd w:val="clear" w:color="auto" w:fill="auto"/>
          </w:tcPr>
          <w:p w14:paraId="54262F68" w14:textId="275859CF" w:rsidR="00782316" w:rsidRPr="0009658A" w:rsidRDefault="00782316" w:rsidP="00EF1E71">
            <w:pPr>
              <w:pStyle w:val="NoSpacing"/>
              <w:rPr>
                <w:rFonts w:ascii="Arial" w:hAnsi="Arial" w:cs="Arial"/>
                <w:sz w:val="20"/>
                <w:szCs w:val="20"/>
              </w:rPr>
            </w:pPr>
            <w:r w:rsidRPr="0009658A">
              <w:rPr>
                <w:rFonts w:ascii="Arial" w:hAnsi="Arial" w:cs="Arial"/>
                <w:sz w:val="20"/>
                <w:szCs w:val="20"/>
              </w:rPr>
              <w:t>Bank Address:</w:t>
            </w:r>
          </w:p>
        </w:tc>
        <w:tc>
          <w:tcPr>
            <w:tcW w:w="5848" w:type="dxa"/>
            <w:shd w:val="clear" w:color="auto" w:fill="auto"/>
          </w:tcPr>
          <w:p w14:paraId="57F57A9B" w14:textId="77777777" w:rsidR="00782316" w:rsidRPr="0009658A" w:rsidRDefault="00782316" w:rsidP="00EF1E71">
            <w:pPr>
              <w:pStyle w:val="NoSpacing"/>
              <w:rPr>
                <w:rFonts w:ascii="Arial" w:hAnsi="Arial" w:cs="Arial"/>
                <w:sz w:val="20"/>
                <w:szCs w:val="20"/>
              </w:rPr>
            </w:pPr>
          </w:p>
        </w:tc>
      </w:tr>
      <w:tr w:rsidR="00782316" w:rsidRPr="0009658A" w14:paraId="31CB35CD" w14:textId="77777777" w:rsidTr="00DC7504">
        <w:trPr>
          <w:trHeight w:val="680"/>
        </w:trPr>
        <w:tc>
          <w:tcPr>
            <w:tcW w:w="3474" w:type="dxa"/>
            <w:shd w:val="clear" w:color="auto" w:fill="auto"/>
          </w:tcPr>
          <w:p w14:paraId="71FEF524" w14:textId="694C1897" w:rsidR="00782316" w:rsidRPr="0009658A" w:rsidRDefault="00782316" w:rsidP="00EF1E71">
            <w:pPr>
              <w:pStyle w:val="NoSpacing"/>
              <w:rPr>
                <w:rFonts w:ascii="Arial" w:hAnsi="Arial" w:cs="Arial"/>
                <w:sz w:val="20"/>
                <w:szCs w:val="20"/>
              </w:rPr>
            </w:pPr>
            <w:r w:rsidRPr="0009658A">
              <w:rPr>
                <w:rFonts w:ascii="Arial" w:hAnsi="Arial" w:cs="Arial"/>
                <w:sz w:val="20"/>
                <w:szCs w:val="20"/>
              </w:rPr>
              <w:t>Sort Code:</w:t>
            </w:r>
          </w:p>
        </w:tc>
        <w:tc>
          <w:tcPr>
            <w:tcW w:w="5848" w:type="dxa"/>
            <w:shd w:val="clear" w:color="auto" w:fill="auto"/>
          </w:tcPr>
          <w:p w14:paraId="5D0F5F63" w14:textId="77777777" w:rsidR="00782316" w:rsidRPr="0009658A" w:rsidRDefault="00782316" w:rsidP="00EF1E71">
            <w:pPr>
              <w:pStyle w:val="NoSpacing"/>
              <w:rPr>
                <w:rFonts w:ascii="Arial" w:hAnsi="Arial" w:cs="Arial"/>
                <w:sz w:val="20"/>
                <w:szCs w:val="20"/>
              </w:rPr>
            </w:pPr>
          </w:p>
        </w:tc>
      </w:tr>
      <w:tr w:rsidR="00782316" w:rsidRPr="0009658A" w14:paraId="55C7B9F9" w14:textId="77777777" w:rsidTr="00DC7504">
        <w:trPr>
          <w:trHeight w:val="680"/>
        </w:trPr>
        <w:tc>
          <w:tcPr>
            <w:tcW w:w="3474" w:type="dxa"/>
            <w:shd w:val="clear" w:color="auto" w:fill="auto"/>
          </w:tcPr>
          <w:p w14:paraId="1A8CB1BD" w14:textId="6BA9B9DC" w:rsidR="00782316" w:rsidRPr="0009658A" w:rsidRDefault="00782316" w:rsidP="00EF1E71">
            <w:pPr>
              <w:pStyle w:val="NoSpacing"/>
              <w:rPr>
                <w:rFonts w:ascii="Arial" w:hAnsi="Arial" w:cs="Arial"/>
                <w:sz w:val="20"/>
                <w:szCs w:val="20"/>
              </w:rPr>
            </w:pPr>
            <w:r w:rsidRPr="0009658A">
              <w:rPr>
                <w:rFonts w:ascii="Arial" w:hAnsi="Arial" w:cs="Arial"/>
                <w:sz w:val="20"/>
                <w:szCs w:val="20"/>
              </w:rPr>
              <w:t>Account Number:</w:t>
            </w:r>
          </w:p>
        </w:tc>
        <w:tc>
          <w:tcPr>
            <w:tcW w:w="5848" w:type="dxa"/>
            <w:shd w:val="clear" w:color="auto" w:fill="auto"/>
          </w:tcPr>
          <w:p w14:paraId="228B51A4" w14:textId="77777777" w:rsidR="00782316" w:rsidRPr="0009658A" w:rsidRDefault="00782316" w:rsidP="00EF1E71">
            <w:pPr>
              <w:pStyle w:val="NoSpacing"/>
              <w:rPr>
                <w:rFonts w:ascii="Arial" w:hAnsi="Arial" w:cs="Arial"/>
                <w:sz w:val="20"/>
                <w:szCs w:val="20"/>
              </w:rPr>
            </w:pPr>
          </w:p>
        </w:tc>
      </w:tr>
    </w:tbl>
    <w:p w14:paraId="6A36648A" w14:textId="77777777" w:rsidR="00782316" w:rsidRPr="0009658A" w:rsidRDefault="00782316" w:rsidP="00EF1E71">
      <w:pPr>
        <w:pStyle w:val="NoSpacing"/>
        <w:rPr>
          <w:rFonts w:ascii="Arial" w:hAnsi="Arial" w:cs="Arial"/>
          <w:sz w:val="20"/>
          <w:szCs w:val="20"/>
        </w:rPr>
      </w:pPr>
    </w:p>
    <w:p w14:paraId="43BBEF3A" w14:textId="77777777" w:rsidR="00782316" w:rsidRPr="0009658A" w:rsidRDefault="00782316" w:rsidP="00EF1E71">
      <w:pPr>
        <w:pStyle w:val="NoSpacing"/>
        <w:rPr>
          <w:rFonts w:ascii="Arial" w:hAnsi="Arial" w:cs="Arial"/>
          <w:sz w:val="20"/>
          <w:szCs w:val="20"/>
        </w:rPr>
      </w:pPr>
    </w:p>
    <w:p w14:paraId="1BD56FE5" w14:textId="77777777" w:rsidR="00782316" w:rsidRPr="0009658A" w:rsidRDefault="00782316" w:rsidP="00EF1E71">
      <w:pPr>
        <w:pStyle w:val="NoSpacing"/>
        <w:rPr>
          <w:rFonts w:ascii="Arial" w:hAnsi="Arial" w:cs="Arial"/>
          <w:b/>
          <w:bCs/>
          <w:sz w:val="20"/>
          <w:szCs w:val="20"/>
        </w:rPr>
      </w:pPr>
      <w:r w:rsidRPr="0009658A">
        <w:rPr>
          <w:rFonts w:ascii="Arial" w:hAnsi="Arial" w:cs="Arial"/>
          <w:b/>
          <w:bCs/>
          <w:sz w:val="20"/>
          <w:szCs w:val="20"/>
        </w:rPr>
        <w:t>For office use only:</w:t>
      </w:r>
    </w:p>
    <w:p w14:paraId="66326647" w14:textId="5CD2D2EB" w:rsidR="00782316" w:rsidRPr="0009658A" w:rsidRDefault="00782316" w:rsidP="00EF1E71">
      <w:pPr>
        <w:pStyle w:val="NoSpacing"/>
        <w:rPr>
          <w:rFonts w:ascii="Arial" w:hAnsi="Arial" w:cs="Arial"/>
          <w:sz w:val="20"/>
          <w:szCs w:val="20"/>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3544"/>
        <w:gridCol w:w="5619"/>
      </w:tblGrid>
      <w:tr w:rsidR="00DC7504" w:rsidRPr="0009658A" w14:paraId="466A3B91" w14:textId="77777777" w:rsidTr="00DC7504">
        <w:trPr>
          <w:trHeight w:val="454"/>
        </w:trPr>
        <w:tc>
          <w:tcPr>
            <w:tcW w:w="3544" w:type="dxa"/>
          </w:tcPr>
          <w:p w14:paraId="3B607E46" w14:textId="42502D39" w:rsidR="00DC7504" w:rsidRPr="0009658A" w:rsidRDefault="00DC7504" w:rsidP="00EF1E71">
            <w:pPr>
              <w:pStyle w:val="NoSpacing"/>
              <w:rPr>
                <w:rFonts w:ascii="Arial" w:hAnsi="Arial" w:cs="Arial"/>
                <w:sz w:val="20"/>
                <w:szCs w:val="20"/>
              </w:rPr>
            </w:pPr>
            <w:r w:rsidRPr="0009658A">
              <w:rPr>
                <w:rFonts w:ascii="Arial" w:hAnsi="Arial" w:cs="Arial"/>
                <w:sz w:val="20"/>
                <w:szCs w:val="20"/>
              </w:rPr>
              <w:t>Entered on SAGE:</w:t>
            </w:r>
          </w:p>
        </w:tc>
        <w:tc>
          <w:tcPr>
            <w:tcW w:w="5619" w:type="dxa"/>
          </w:tcPr>
          <w:p w14:paraId="7FD91792" w14:textId="66244431" w:rsidR="00DC7504" w:rsidRPr="0009658A" w:rsidRDefault="00DC7504" w:rsidP="00EF1E71">
            <w:pPr>
              <w:pStyle w:val="NoSpacing"/>
              <w:rPr>
                <w:rFonts w:ascii="Arial" w:hAnsi="Arial" w:cs="Arial"/>
                <w:sz w:val="20"/>
                <w:szCs w:val="20"/>
              </w:rPr>
            </w:pPr>
            <w:r w:rsidRPr="0009658A">
              <w:rPr>
                <w:rFonts w:ascii="Arial" w:hAnsi="Arial" w:cs="Arial"/>
                <w:sz w:val="20"/>
                <w:szCs w:val="20"/>
              </w:rPr>
              <w:t>……………………………………………..</w:t>
            </w:r>
          </w:p>
        </w:tc>
      </w:tr>
      <w:tr w:rsidR="00DC7504" w:rsidRPr="0009658A" w14:paraId="0348DAEC" w14:textId="77777777" w:rsidTr="00DC7504">
        <w:tc>
          <w:tcPr>
            <w:tcW w:w="3544" w:type="dxa"/>
          </w:tcPr>
          <w:p w14:paraId="747C0982" w14:textId="0B806CAF" w:rsidR="00DC7504" w:rsidRPr="0009658A" w:rsidRDefault="00DC7504" w:rsidP="00EF1E71">
            <w:pPr>
              <w:pStyle w:val="NoSpacing"/>
              <w:rPr>
                <w:rFonts w:ascii="Arial" w:hAnsi="Arial" w:cs="Arial"/>
                <w:sz w:val="20"/>
                <w:szCs w:val="20"/>
              </w:rPr>
            </w:pPr>
            <w:r w:rsidRPr="0009658A">
              <w:rPr>
                <w:rFonts w:ascii="Arial" w:hAnsi="Arial" w:cs="Arial"/>
                <w:sz w:val="20"/>
                <w:szCs w:val="20"/>
              </w:rPr>
              <w:t>Date:</w:t>
            </w:r>
          </w:p>
        </w:tc>
        <w:tc>
          <w:tcPr>
            <w:tcW w:w="5619" w:type="dxa"/>
          </w:tcPr>
          <w:p w14:paraId="5585A647" w14:textId="62E24BAC" w:rsidR="00DC7504" w:rsidRPr="0009658A" w:rsidRDefault="00DC7504" w:rsidP="00EF1E71">
            <w:pPr>
              <w:pStyle w:val="NoSpacing"/>
              <w:rPr>
                <w:rFonts w:ascii="Arial" w:hAnsi="Arial" w:cs="Arial"/>
                <w:sz w:val="20"/>
                <w:szCs w:val="20"/>
              </w:rPr>
            </w:pPr>
            <w:r w:rsidRPr="0009658A">
              <w:rPr>
                <w:rFonts w:ascii="Arial" w:hAnsi="Arial" w:cs="Arial"/>
                <w:sz w:val="20"/>
                <w:szCs w:val="20"/>
              </w:rPr>
              <w:t>……………………………………………..</w:t>
            </w:r>
          </w:p>
        </w:tc>
      </w:tr>
    </w:tbl>
    <w:p w14:paraId="3017BB55" w14:textId="77777777" w:rsidR="00782316" w:rsidRPr="0009658A" w:rsidRDefault="00782316" w:rsidP="00EF1E71">
      <w:pPr>
        <w:pStyle w:val="NoSpacing"/>
        <w:rPr>
          <w:rFonts w:ascii="Arial" w:hAnsi="Arial" w:cs="Arial"/>
          <w:sz w:val="20"/>
          <w:szCs w:val="20"/>
        </w:rPr>
      </w:pPr>
    </w:p>
    <w:p w14:paraId="197A8904" w14:textId="77777777" w:rsidR="00782316" w:rsidRPr="0009658A" w:rsidRDefault="00782316" w:rsidP="00EF1E71">
      <w:pPr>
        <w:pStyle w:val="NoSpacing"/>
        <w:rPr>
          <w:rFonts w:ascii="Arial" w:hAnsi="Arial" w:cs="Arial"/>
          <w:sz w:val="20"/>
          <w:szCs w:val="20"/>
        </w:rPr>
      </w:pPr>
    </w:p>
    <w:p w14:paraId="0CE72FD4" w14:textId="77777777" w:rsidR="00782316" w:rsidRPr="0009658A" w:rsidRDefault="00782316" w:rsidP="00EF1E71">
      <w:pPr>
        <w:pStyle w:val="NoSpacing"/>
        <w:rPr>
          <w:rFonts w:ascii="Arial" w:hAnsi="Arial" w:cs="Arial"/>
          <w:sz w:val="20"/>
          <w:szCs w:val="20"/>
        </w:rPr>
      </w:pPr>
    </w:p>
    <w:sectPr w:rsidR="00782316" w:rsidRPr="0009658A" w:rsidSect="00B30FAB">
      <w:pgSz w:w="11906" w:h="16838" w:code="9"/>
      <w:pgMar w:top="1418"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ates Wells" w:date="2022-12-29T15:48:00Z" w:initials="BW">
    <w:p w14:paraId="422E97BB" w14:textId="77777777" w:rsidR="00F84C35" w:rsidRDefault="00F84C35" w:rsidP="00071C2B">
      <w:pPr>
        <w:pStyle w:val="CommentText"/>
      </w:pPr>
      <w:r>
        <w:rPr>
          <w:rStyle w:val="CommentReference"/>
        </w:rPr>
        <w:annotationRef/>
      </w:r>
      <w:r>
        <w:t>Would you like advice on the IR35 regime or are you comfortable with its application?</w:t>
      </w:r>
    </w:p>
  </w:comment>
  <w:comment w:id="3" w:author="Bates Wells" w:date="2022-12-29T15:50:00Z" w:initials="BW">
    <w:p w14:paraId="5C9B7A5F" w14:textId="77777777" w:rsidR="00F84C35" w:rsidRDefault="00F84C35" w:rsidP="00BA6A5C">
      <w:pPr>
        <w:pStyle w:val="CommentText"/>
      </w:pPr>
      <w:r>
        <w:rPr>
          <w:rStyle w:val="CommentReference"/>
        </w:rPr>
        <w:annotationRef/>
      </w:r>
      <w:r>
        <w:t>This reflect the position in your current template - would you like to explore a more equitable route, which doesn't require transfer of ownership of intellectual property as the default?</w:t>
      </w:r>
    </w:p>
  </w:comment>
  <w:comment w:id="4" w:author="Bates Wells" w:date="2022-12-29T15:50:00Z" w:initials="BW">
    <w:p w14:paraId="4B7710E2" w14:textId="77777777" w:rsidR="00F84C35" w:rsidRDefault="00F84C35" w:rsidP="009A7BD6">
      <w:pPr>
        <w:pStyle w:val="CommentText"/>
      </w:pPr>
      <w:r>
        <w:rPr>
          <w:rStyle w:val="CommentReference"/>
        </w:rPr>
        <w:annotationRef/>
      </w:r>
      <w:r>
        <w:t>Will personal data be transferred to contractors? If so, we would suggest including more comprehensive wording here, unless you have a separate data processing agreement. Would it helpful to discuss?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2E97BB" w15:done="0"/>
  <w15:commentEx w15:paraId="5C9B7A5F" w15:done="0"/>
  <w15:commentEx w15:paraId="4B7710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583553" w16cex:dateUtc="2022-12-29T15:48:00Z"/>
  <w16cex:commentExtensible w16cex:durableId="275835A9" w16cex:dateUtc="2022-12-29T15:50:00Z"/>
  <w16cex:commentExtensible w16cex:durableId="275835D8" w16cex:dateUtc="2022-12-29T15: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2E97BB" w16cid:durableId="27583553"/>
  <w16cid:commentId w16cid:paraId="5C9B7A5F" w16cid:durableId="275835A9"/>
  <w16cid:commentId w16cid:paraId="4B7710E2" w16cid:durableId="275835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B763A" w14:textId="77777777" w:rsidR="001F59B1" w:rsidRDefault="001F59B1">
      <w:r>
        <w:separator/>
      </w:r>
    </w:p>
  </w:endnote>
  <w:endnote w:type="continuationSeparator" w:id="0">
    <w:p w14:paraId="09589B23" w14:textId="77777777" w:rsidR="001F59B1" w:rsidRDefault="001F5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 Bk BT">
    <w:altName w:val="Arial"/>
    <w:charset w:val="00"/>
    <w:family w:val="auto"/>
    <w:pitch w:val="variable"/>
    <w:sig w:usb0="00000003" w:usb1="00000000" w:usb2="00000000" w:usb3="00000000" w:csb0="00000001" w:csb1="00000000"/>
  </w:font>
  <w:font w:name="DotumChe">
    <w:panose1 w:val="020B0609000101010101"/>
    <w:charset w:val="81"/>
    <w:family w:val="modern"/>
    <w:pitch w:val="fixed"/>
    <w:sig w:usb0="B00002AF" w:usb1="69D77CFB" w:usb2="00000030" w:usb3="00000000" w:csb0="0008009F" w:csb1="00000000"/>
  </w:font>
  <w:font w:name="Utsaah">
    <w:charset w:val="00"/>
    <w:family w:val="swiss"/>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96B9F" w14:textId="49BA2BCA" w:rsidR="005C5F9D" w:rsidRPr="005C5F9D" w:rsidRDefault="005C5F9D">
    <w:pPr>
      <w:pStyle w:val="Footer"/>
      <w:rPr>
        <w:sz w:val="20"/>
        <w:szCs w:val="20"/>
      </w:rPr>
    </w:pPr>
    <w:r w:rsidRPr="005C5F9D">
      <w:rPr>
        <w:sz w:val="20"/>
        <w:szCs w:val="20"/>
        <w:lang w:val="en-US"/>
      </w:rPr>
      <w:t xml:space="preserve">Template version date: </w:t>
    </w:r>
    <w:r w:rsidR="00370EAA">
      <w:rPr>
        <w:sz w:val="20"/>
        <w:szCs w:val="20"/>
        <w:lang w:val="en-US"/>
      </w:rPr>
      <w:t>Draft 29 December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01D4" w14:textId="77777777" w:rsidR="00896A30" w:rsidRPr="005A3375" w:rsidRDefault="00896A30" w:rsidP="005A3375">
    <w:pPr>
      <w:ind w:left="-567" w:right="-567"/>
      <w:rPr>
        <w:rFonts w:eastAsia="DotumChe" w:cs="Arial"/>
        <w:b/>
        <w:color w:val="A6A6A6"/>
        <w:spacing w:val="-4"/>
        <w:sz w:val="20"/>
        <w:lang w:eastAsia="en-US"/>
      </w:rPr>
    </w:pPr>
    <w:r w:rsidRPr="005A3375">
      <w:rPr>
        <w:rFonts w:eastAsia="DotumChe" w:cs="Arial"/>
        <w:b/>
        <w:color w:val="A6A6A6"/>
        <w:spacing w:val="-4"/>
        <w:sz w:val="20"/>
        <w:lang w:eastAsia="en-US"/>
      </w:rPr>
      <w:t>Greenworks, Dog and Duck Yard, Princeton Street, London WC1R 4BH</w:t>
    </w:r>
  </w:p>
  <w:p w14:paraId="71F72570" w14:textId="77777777" w:rsidR="00896A30" w:rsidRPr="00040CBB" w:rsidRDefault="00896A30" w:rsidP="005A3375">
    <w:pPr>
      <w:spacing w:before="20"/>
      <w:ind w:left="-567" w:right="-567"/>
      <w:rPr>
        <w:rFonts w:eastAsia="Calibri" w:cs="Arial"/>
        <w:b/>
        <w:color w:val="FF0000"/>
        <w:spacing w:val="-6"/>
        <w:sz w:val="20"/>
        <w:lang w:eastAsia="en-US"/>
      </w:rPr>
    </w:pPr>
    <w:r w:rsidRPr="00040CBB">
      <w:rPr>
        <w:rFonts w:eastAsia="Calibri" w:cs="Arial"/>
        <w:b/>
        <w:color w:val="FF0000"/>
        <w:spacing w:val="-6"/>
        <w:sz w:val="20"/>
        <w:lang w:eastAsia="en-US"/>
      </w:rPr>
      <w:t xml:space="preserve">020 3747 9930 | </w:t>
    </w:r>
    <w:hyperlink r:id="rId1" w:history="1">
      <w:r w:rsidRPr="00040CBB">
        <w:rPr>
          <w:rFonts w:eastAsia="Calibri" w:cs="Arial"/>
          <w:b/>
          <w:color w:val="FF0000"/>
          <w:spacing w:val="-6"/>
          <w:sz w:val="20"/>
          <w:lang w:eastAsia="en-US"/>
        </w:rPr>
        <w:t>www.lankellychase.org.uk</w:t>
      </w:r>
    </w:hyperlink>
  </w:p>
  <w:p w14:paraId="31642A9B" w14:textId="77777777" w:rsidR="00896A30" w:rsidRPr="005A3375" w:rsidRDefault="00896A30" w:rsidP="005A3375">
    <w:pPr>
      <w:spacing w:before="80"/>
      <w:ind w:left="-567" w:right="-567"/>
      <w:rPr>
        <w:rFonts w:ascii="Utsaah" w:eastAsia="Calibri" w:hAnsi="Utsaah" w:cs="Utsaah"/>
        <w:b/>
        <w:color w:val="A6A6A6"/>
        <w:spacing w:val="-6"/>
        <w:sz w:val="16"/>
        <w:szCs w:val="16"/>
        <w:lang w:eastAsia="en-US"/>
      </w:rPr>
    </w:pPr>
    <w:r w:rsidRPr="005A3375">
      <w:rPr>
        <w:rFonts w:ascii="Utsaah" w:eastAsia="Calibri" w:hAnsi="Utsaah" w:cs="Utsaah"/>
        <w:b/>
        <w:color w:val="A6A6A6"/>
        <w:spacing w:val="-6"/>
        <w:sz w:val="16"/>
        <w:szCs w:val="16"/>
        <w:lang w:eastAsia="en-US"/>
      </w:rPr>
      <w:t>The LankellyChase Foundation is a registered company limited by guarantee number 5309739 and registered charity number 1107583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6F070" w14:textId="77777777" w:rsidR="001F59B1" w:rsidRDefault="001F59B1">
      <w:r>
        <w:separator/>
      </w:r>
    </w:p>
  </w:footnote>
  <w:footnote w:type="continuationSeparator" w:id="0">
    <w:p w14:paraId="1C0A25EC" w14:textId="77777777" w:rsidR="001F59B1" w:rsidRDefault="001F59B1">
      <w:r>
        <w:continuationSeparator/>
      </w:r>
    </w:p>
  </w:footnote>
  <w:footnote w:id="1">
    <w:p w14:paraId="3E1BB6DA" w14:textId="776F0347" w:rsidR="00F5575B" w:rsidRPr="00BE44BB" w:rsidRDefault="00F5575B" w:rsidP="00BE44BB">
      <w:pPr>
        <w:pStyle w:val="FootnoteText"/>
        <w:jc w:val="both"/>
        <w:rPr>
          <w:b/>
          <w:sz w:val="19"/>
          <w:szCs w:val="19"/>
        </w:rPr>
      </w:pPr>
      <w:r w:rsidRPr="00DC6D87">
        <w:rPr>
          <w:rStyle w:val="FootnoteReference"/>
          <w:sz w:val="19"/>
          <w:szCs w:val="19"/>
        </w:rPr>
        <w:footnoteRef/>
      </w:r>
      <w:r w:rsidRPr="00DC6D87">
        <w:rPr>
          <w:sz w:val="19"/>
          <w:szCs w:val="19"/>
        </w:rPr>
        <w:t xml:space="preserve">  </w:t>
      </w:r>
      <w:r w:rsidRPr="00DC6D87">
        <w:rPr>
          <w:b/>
          <w:sz w:val="19"/>
          <w:szCs w:val="19"/>
        </w:rPr>
        <w:t xml:space="preserve">Drafting Note for LankellyChase team: </w:t>
      </w:r>
      <w:r w:rsidR="00DC6D87" w:rsidRPr="00DC6D87">
        <w:rPr>
          <w:sz w:val="19"/>
          <w:szCs w:val="19"/>
        </w:rPr>
        <w:t>A</w:t>
      </w:r>
      <w:r w:rsidRPr="00DC6D87">
        <w:rPr>
          <w:sz w:val="19"/>
          <w:szCs w:val="19"/>
        </w:rPr>
        <w:t xml:space="preserve">ll </w:t>
      </w:r>
      <w:r w:rsidRPr="00DC6D87">
        <w:rPr>
          <w:sz w:val="19"/>
          <w:szCs w:val="19"/>
          <w:highlight w:val="yellow"/>
        </w:rPr>
        <w:t>yellow</w:t>
      </w:r>
      <w:r w:rsidRPr="00DC6D87">
        <w:rPr>
          <w:sz w:val="19"/>
          <w:szCs w:val="19"/>
        </w:rPr>
        <w:t xml:space="preserve"> highlighted optional language throughout this </w:t>
      </w:r>
      <w:r w:rsidR="00370EAA">
        <w:rPr>
          <w:sz w:val="19"/>
          <w:szCs w:val="19"/>
        </w:rPr>
        <w:t>consultancy</w:t>
      </w:r>
      <w:r w:rsidRPr="00DC6D87">
        <w:rPr>
          <w:sz w:val="19"/>
          <w:szCs w:val="19"/>
        </w:rPr>
        <w:t xml:space="preserve"> agreement is to be inserted (and square brackets removed) only where LCF </w:t>
      </w:r>
      <w:r w:rsidRPr="00DC6D87">
        <w:rPr>
          <w:b/>
          <w:sz w:val="19"/>
          <w:szCs w:val="19"/>
          <w:u w:val="single"/>
        </w:rPr>
        <w:t>is</w:t>
      </w:r>
      <w:r w:rsidRPr="00DC6D87">
        <w:rPr>
          <w:sz w:val="19"/>
          <w:szCs w:val="19"/>
        </w:rPr>
        <w:t xml:space="preserve"> entering into a Working Together document with the</w:t>
      </w:r>
      <w:r w:rsidR="00DB03A5" w:rsidRPr="00DC6D87">
        <w:rPr>
          <w:sz w:val="19"/>
          <w:szCs w:val="19"/>
        </w:rPr>
        <w:t xml:space="preserve"> relevant </w:t>
      </w:r>
      <w:r w:rsidR="00863AD8">
        <w:rPr>
          <w:sz w:val="19"/>
          <w:szCs w:val="19"/>
        </w:rPr>
        <w:t>P</w:t>
      </w:r>
      <w:r w:rsidR="00DB03A5" w:rsidRPr="00DC6D87">
        <w:rPr>
          <w:sz w:val="19"/>
          <w:szCs w:val="19"/>
        </w:rPr>
        <w:t>artner. Otherwise</w:t>
      </w:r>
      <w:r w:rsidRPr="00DC6D87">
        <w:rPr>
          <w:sz w:val="19"/>
          <w:szCs w:val="19"/>
        </w:rPr>
        <w:t xml:space="preserve">, please delete the </w:t>
      </w:r>
      <w:r w:rsidR="00DB03A5" w:rsidRPr="00DC6D87">
        <w:rPr>
          <w:sz w:val="19"/>
          <w:szCs w:val="19"/>
        </w:rPr>
        <w:t>yellow</w:t>
      </w:r>
      <w:r w:rsidRPr="00DC6D87">
        <w:rPr>
          <w:sz w:val="19"/>
          <w:szCs w:val="19"/>
        </w:rPr>
        <w:t xml:space="preserve"> highlighted optional language throughout.</w:t>
      </w:r>
    </w:p>
    <w:p w14:paraId="41BF883D" w14:textId="77777777" w:rsidR="007435A5" w:rsidRPr="00DC6D87" w:rsidRDefault="007435A5" w:rsidP="009A2355">
      <w:pPr>
        <w:pStyle w:val="FootnoteText"/>
        <w:jc w:val="both"/>
        <w:rPr>
          <w:sz w:val="19"/>
          <w:szCs w:val="19"/>
        </w:rPr>
      </w:pPr>
    </w:p>
    <w:p w14:paraId="08E5F39D" w14:textId="4301666A" w:rsidR="00CC2F13" w:rsidRDefault="007435A5" w:rsidP="00BE44BB">
      <w:pPr>
        <w:pStyle w:val="FootnoteText"/>
        <w:ind w:left="720"/>
        <w:jc w:val="both"/>
      </w:pPr>
      <w:r w:rsidRPr="00726BDF">
        <w:rPr>
          <w:sz w:val="19"/>
          <w:szCs w:val="19"/>
        </w:rPr>
        <w:t>.</w:t>
      </w:r>
    </w:p>
  </w:footnote>
  <w:footnote w:id="2">
    <w:p w14:paraId="59D9FE8E" w14:textId="1BAA03B4" w:rsidR="009C09B7" w:rsidRDefault="009C09B7">
      <w:pPr>
        <w:pStyle w:val="FootnoteText"/>
      </w:pPr>
      <w:r>
        <w:rPr>
          <w:rStyle w:val="FootnoteReference"/>
        </w:rPr>
        <w:footnoteRef/>
      </w:r>
      <w:r>
        <w:t xml:space="preserve"> </w:t>
      </w:r>
      <w:r w:rsidRPr="00E86807">
        <w:rPr>
          <w:sz w:val="22"/>
          <w:szCs w:val="22"/>
        </w:rPr>
        <w:t xml:space="preserve">Should either party change their lead contact, they will notify the other </w:t>
      </w:r>
      <w:r>
        <w:rPr>
          <w:sz w:val="22"/>
          <w:szCs w:val="22"/>
        </w:rPr>
        <w:t>party</w:t>
      </w:r>
      <w:r w:rsidRPr="00E86807">
        <w:rPr>
          <w:sz w:val="22"/>
          <w:szCs w:val="22"/>
        </w:rPr>
        <w:t xml:space="preserve"> within 10 working days of any such change.</w:t>
      </w:r>
    </w:p>
  </w:footnote>
  <w:footnote w:id="3">
    <w:p w14:paraId="2D05FFEE" w14:textId="057D26BF" w:rsidR="002F7257" w:rsidRPr="00DC6D87" w:rsidRDefault="002F7257" w:rsidP="00BA37D1">
      <w:pPr>
        <w:pStyle w:val="FootnoteText"/>
        <w:jc w:val="both"/>
        <w:rPr>
          <w:sz w:val="19"/>
          <w:szCs w:val="19"/>
        </w:rPr>
      </w:pPr>
      <w:r w:rsidRPr="00DC6D87">
        <w:rPr>
          <w:rStyle w:val="FootnoteReference"/>
          <w:sz w:val="19"/>
          <w:szCs w:val="19"/>
        </w:rPr>
        <w:footnoteRef/>
      </w:r>
      <w:r w:rsidRPr="00DC6D87">
        <w:rPr>
          <w:sz w:val="19"/>
          <w:szCs w:val="19"/>
        </w:rPr>
        <w:t xml:space="preserve"> </w:t>
      </w:r>
      <w:r w:rsidRPr="00DC6D87">
        <w:rPr>
          <w:b/>
          <w:sz w:val="19"/>
          <w:szCs w:val="19"/>
        </w:rPr>
        <w:t xml:space="preserve">Drafting Note for LankellyChase team: </w:t>
      </w:r>
      <w:r w:rsidRPr="00DC6D87">
        <w:rPr>
          <w:sz w:val="19"/>
          <w:szCs w:val="19"/>
        </w:rPr>
        <w:t xml:space="preserve">if this section is to be deleted (because there is no Working Together document with the relevant </w:t>
      </w:r>
      <w:r>
        <w:rPr>
          <w:sz w:val="19"/>
          <w:szCs w:val="19"/>
        </w:rPr>
        <w:t>P</w:t>
      </w:r>
      <w:r w:rsidRPr="00DC6D87">
        <w:rPr>
          <w:sz w:val="19"/>
          <w:szCs w:val="19"/>
        </w:rPr>
        <w:t>artner), please delete the whole table row, and double-check all section cross-references - as the section numbering throughout the funding agreement will update as a result.</w:t>
      </w:r>
    </w:p>
    <w:p w14:paraId="036B4A84" w14:textId="77777777" w:rsidR="002F7257" w:rsidRPr="00DC6D87" w:rsidRDefault="002F7257">
      <w:pPr>
        <w:pStyle w:val="FootnoteText"/>
        <w:rPr>
          <w:sz w:val="19"/>
          <w:szCs w:val="19"/>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A64C8" w14:textId="77777777" w:rsidR="00896A30" w:rsidRDefault="00CC34FB" w:rsidP="003C6E94">
    <w:pPr>
      <w:pStyle w:val="Header"/>
    </w:pPr>
    <w:r>
      <w:rPr>
        <w:noProof/>
      </w:rPr>
      <mc:AlternateContent>
        <mc:Choice Requires="wps">
          <w:drawing>
            <wp:anchor distT="0" distB="0" distL="114300" distR="114300" simplePos="0" relativeHeight="251658240" behindDoc="0" locked="0" layoutInCell="1" allowOverlap="1" wp14:anchorId="4EBEFD94" wp14:editId="1012FEC5">
              <wp:simplePos x="0" y="0"/>
              <wp:positionH relativeFrom="column">
                <wp:posOffset>3855720</wp:posOffset>
              </wp:positionH>
              <wp:positionV relativeFrom="paragraph">
                <wp:posOffset>9525</wp:posOffset>
              </wp:positionV>
              <wp:extent cx="2705735" cy="520065"/>
              <wp:effectExtent l="7620" t="9525" r="10795"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735" cy="520065"/>
                      </a:xfrm>
                      <a:prstGeom prst="rect">
                        <a:avLst/>
                      </a:prstGeom>
                      <a:solidFill>
                        <a:srgbClr val="FFFFFF"/>
                      </a:solidFill>
                      <a:ln w="9525">
                        <a:solidFill>
                          <a:srgbClr val="FFFFFF"/>
                        </a:solidFill>
                        <a:miter lim="800000"/>
                        <a:headEnd/>
                        <a:tailEnd/>
                      </a:ln>
                    </wps:spPr>
                    <wps:txbx>
                      <w:txbxContent>
                        <w:p w14:paraId="759D3CF3" w14:textId="77777777" w:rsidR="00896A30" w:rsidRDefault="00CC34FB">
                          <w:r w:rsidRPr="00B35B1A">
                            <w:rPr>
                              <w:rFonts w:ascii="Calibri" w:eastAsia="Calibri" w:hAnsi="Calibri"/>
                              <w:noProof/>
                              <w:sz w:val="20"/>
                              <w:szCs w:val="20"/>
                            </w:rPr>
                            <w:drawing>
                              <wp:inline distT="0" distB="0" distL="0" distR="0" wp14:anchorId="6C75456F" wp14:editId="69F5A1FE">
                                <wp:extent cx="2457450" cy="419100"/>
                                <wp:effectExtent l="0" t="0" r="0" b="0"/>
                                <wp:docPr id="4" name="Picture 1" descr="LAN_Master_logo_horizontal_RGB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_Master_logo_horizontal_RGB_r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4191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EBEFD94" id="_x0000_t202" coordsize="21600,21600" o:spt="202" path="m,l,21600r21600,l21600,xe">
              <v:stroke joinstyle="miter"/>
              <v:path gradientshapeok="t" o:connecttype="rect"/>
            </v:shapetype>
            <v:shape id="Text Box 2" o:spid="_x0000_s1026" type="#_x0000_t202" style="position:absolute;margin-left:303.6pt;margin-top:.75pt;width:213.05pt;height:40.9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" strokecolor="white">
              <v:textbox style="mso-fit-shape-to-text:t">
                <w:txbxContent>
                  <w:p w14:paraId="759D3CF3" w14:textId="77777777" w:rsidR="00896A30" w:rsidRDefault="00CC34FB">
                    <w:r w:rsidRPr="00B35B1A">
                      <w:rPr>
                        <w:rFonts w:ascii="Calibri" w:eastAsia="Calibri" w:hAnsi="Calibri"/>
                        <w:noProof/>
                        <w:sz w:val="20"/>
                        <w:szCs w:val="20"/>
                      </w:rPr>
                      <w:drawing>
                        <wp:inline distT="0" distB="0" distL="0" distR="0" wp14:anchorId="6C75456F" wp14:editId="69F5A1FE">
                          <wp:extent cx="2457450" cy="419100"/>
                          <wp:effectExtent l="0" t="0" r="0" b="0"/>
                          <wp:docPr id="4" name="Picture 1" descr="LAN_Master_logo_horizontal_RGB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_Master_logo_horizontal_RGB_r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419100"/>
                                  </a:xfrm>
                                  <a:prstGeom prst="rect">
                                    <a:avLst/>
                                  </a:prstGeom>
                                  <a:noFill/>
                                  <a:ln>
                                    <a:noFill/>
                                  </a:ln>
                                </pic:spPr>
                              </pic:pic>
                            </a:graphicData>
                          </a:graphic>
                        </wp:inline>
                      </w:drawing>
                    </w:r>
                  </w:p>
                </w:txbxContent>
              </v:textbox>
            </v:shape>
          </w:pict>
        </mc:Fallback>
      </mc:AlternateContent>
    </w:r>
    <w:r w:rsidR="00896A3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79C50" w14:textId="77777777" w:rsidR="00896A30" w:rsidRDefault="00CC34FB">
    <w:pPr>
      <w:pStyle w:val="Header"/>
    </w:pPr>
    <w:r>
      <w:rPr>
        <w:noProof/>
      </w:rPr>
      <mc:AlternateContent>
        <mc:Choice Requires="wps">
          <w:drawing>
            <wp:anchor distT="0" distB="0" distL="114300" distR="114300" simplePos="0" relativeHeight="251657216" behindDoc="0" locked="0" layoutInCell="1" allowOverlap="1" wp14:anchorId="43C4838A" wp14:editId="64F712E8">
              <wp:simplePos x="0" y="0"/>
              <wp:positionH relativeFrom="column">
                <wp:posOffset>3909695</wp:posOffset>
              </wp:positionH>
              <wp:positionV relativeFrom="paragraph">
                <wp:posOffset>57150</wp:posOffset>
              </wp:positionV>
              <wp:extent cx="2624455" cy="510540"/>
              <wp:effectExtent l="4445"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4455" cy="510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6FEDD1" w14:textId="77777777" w:rsidR="00896A30" w:rsidRDefault="00CC34FB" w:rsidP="00916FBA">
                          <w:r w:rsidRPr="00B35B1A">
                            <w:rPr>
                              <w:rFonts w:ascii="Calibri" w:eastAsia="Calibri" w:hAnsi="Calibri"/>
                              <w:noProof/>
                              <w:sz w:val="20"/>
                              <w:szCs w:val="20"/>
                            </w:rPr>
                            <w:drawing>
                              <wp:inline distT="0" distB="0" distL="0" distR="0" wp14:anchorId="0F54720E" wp14:editId="35A84254">
                                <wp:extent cx="2457450" cy="419100"/>
                                <wp:effectExtent l="0" t="0" r="0" b="0"/>
                                <wp:docPr id="3" name="Picture 1" descr="LAN_Master_logo_horizontal_RGB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_Master_logo_horizontal_RGB_r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419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C4838A" id="_x0000_t202" coordsize="21600,21600" o:spt="202" path="m,l,21600r21600,l21600,xe">
              <v:stroke joinstyle="miter"/>
              <v:path gradientshapeok="t" o:connecttype="rect"/>
            </v:shapetype>
            <v:shape id="_x0000_s1027" type="#_x0000_t202" style="position:absolute;margin-left:307.85pt;margin-top:4.5pt;width:206.65pt;height:4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" stroked="f">
              <v:textbox>
                <w:txbxContent>
                  <w:p w14:paraId="7F6FEDD1" w14:textId="77777777" w:rsidR="00896A30" w:rsidRDefault="00CC34FB" w:rsidP="00916FBA">
                    <w:r w:rsidRPr="00B35B1A">
                      <w:rPr>
                        <w:rFonts w:ascii="Calibri" w:eastAsia="Calibri" w:hAnsi="Calibri"/>
                        <w:noProof/>
                        <w:sz w:val="20"/>
                        <w:szCs w:val="20"/>
                      </w:rPr>
                      <w:drawing>
                        <wp:inline distT="0" distB="0" distL="0" distR="0" wp14:anchorId="0F54720E" wp14:editId="35A84254">
                          <wp:extent cx="2457450" cy="419100"/>
                          <wp:effectExtent l="0" t="0" r="0" b="0"/>
                          <wp:docPr id="3" name="Picture 1" descr="LAN_Master_logo_horizontal_RGB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_Master_logo_horizontal_RGB_r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41910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ACA19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0A3C2E"/>
    <w:multiLevelType w:val="hybridMultilevel"/>
    <w:tmpl w:val="B92664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A85910"/>
    <w:multiLevelType w:val="hybridMultilevel"/>
    <w:tmpl w:val="E2D4609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02E74C5"/>
    <w:multiLevelType w:val="hybridMultilevel"/>
    <w:tmpl w:val="6DA4A9AA"/>
    <w:lvl w:ilvl="0" w:tplc="7E9A395E">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BA477C"/>
    <w:multiLevelType w:val="hybridMultilevel"/>
    <w:tmpl w:val="5E044B6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B85931"/>
    <w:multiLevelType w:val="hybridMultilevel"/>
    <w:tmpl w:val="8E02897E"/>
    <w:lvl w:ilvl="0" w:tplc="7E9A395E">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66F4D0E"/>
    <w:multiLevelType w:val="hybridMultilevel"/>
    <w:tmpl w:val="5E044B64"/>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785F50"/>
    <w:multiLevelType w:val="hybridMultilevel"/>
    <w:tmpl w:val="9918C8D4"/>
    <w:lvl w:ilvl="0" w:tplc="9976E88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4C18F6"/>
    <w:multiLevelType w:val="hybridMultilevel"/>
    <w:tmpl w:val="8AEE67FE"/>
    <w:lvl w:ilvl="0" w:tplc="9976E886">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A97B7E"/>
    <w:multiLevelType w:val="hybridMultilevel"/>
    <w:tmpl w:val="F41C56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19756B1"/>
    <w:multiLevelType w:val="hybridMultilevel"/>
    <w:tmpl w:val="E8BCFE9C"/>
    <w:lvl w:ilvl="0" w:tplc="97DEBF56">
      <w:numFmt w:val="bullet"/>
      <w:lvlText w:val="-"/>
      <w:lvlJc w:val="left"/>
      <w:pPr>
        <w:ind w:left="720" w:hanging="360"/>
      </w:pPr>
      <w:rPr>
        <w:rFonts w:ascii="Arial" w:eastAsia="Calibri" w:hAnsi="Arial" w:cs="Arial" w:hint="default"/>
        <w:i/>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1312EC"/>
    <w:multiLevelType w:val="hybridMultilevel"/>
    <w:tmpl w:val="55AE7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E55269"/>
    <w:multiLevelType w:val="hybridMultilevel"/>
    <w:tmpl w:val="9B9EA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444A1B"/>
    <w:multiLevelType w:val="hybridMultilevel"/>
    <w:tmpl w:val="7D802AB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3ED3936"/>
    <w:multiLevelType w:val="hybridMultilevel"/>
    <w:tmpl w:val="135AE9D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7B427B3"/>
    <w:multiLevelType w:val="hybridMultilevel"/>
    <w:tmpl w:val="79B69D1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B13102B"/>
    <w:multiLevelType w:val="hybridMultilevel"/>
    <w:tmpl w:val="FF9801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E03063"/>
    <w:multiLevelType w:val="hybridMultilevel"/>
    <w:tmpl w:val="230CD56C"/>
    <w:lvl w:ilvl="0" w:tplc="0EDEDE90">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C90FBD"/>
    <w:multiLevelType w:val="hybridMultilevel"/>
    <w:tmpl w:val="154A086E"/>
    <w:lvl w:ilvl="0" w:tplc="0802920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C95DE2"/>
    <w:multiLevelType w:val="hybridMultilevel"/>
    <w:tmpl w:val="EFC4B64A"/>
    <w:lvl w:ilvl="0" w:tplc="0809000F">
      <w:start w:val="1"/>
      <w:numFmt w:val="decimal"/>
      <w:lvlText w:val="%1."/>
      <w:lvlJc w:val="left"/>
      <w:pPr>
        <w:ind w:left="2148" w:hanging="360"/>
      </w:pPr>
    </w:lvl>
    <w:lvl w:ilvl="1" w:tplc="08090019">
      <w:start w:val="1"/>
      <w:numFmt w:val="lowerLetter"/>
      <w:lvlText w:val="%2."/>
      <w:lvlJc w:val="left"/>
      <w:pPr>
        <w:ind w:left="2868" w:hanging="360"/>
      </w:pPr>
    </w:lvl>
    <w:lvl w:ilvl="2" w:tplc="0809001B" w:tentative="1">
      <w:start w:val="1"/>
      <w:numFmt w:val="lowerRoman"/>
      <w:lvlText w:val="%3."/>
      <w:lvlJc w:val="right"/>
      <w:pPr>
        <w:ind w:left="3588" w:hanging="180"/>
      </w:pPr>
    </w:lvl>
    <w:lvl w:ilvl="3" w:tplc="0809000F" w:tentative="1">
      <w:start w:val="1"/>
      <w:numFmt w:val="decimal"/>
      <w:lvlText w:val="%4."/>
      <w:lvlJc w:val="left"/>
      <w:pPr>
        <w:ind w:left="4308" w:hanging="360"/>
      </w:pPr>
    </w:lvl>
    <w:lvl w:ilvl="4" w:tplc="08090019" w:tentative="1">
      <w:start w:val="1"/>
      <w:numFmt w:val="lowerLetter"/>
      <w:lvlText w:val="%5."/>
      <w:lvlJc w:val="left"/>
      <w:pPr>
        <w:ind w:left="5028" w:hanging="360"/>
      </w:pPr>
    </w:lvl>
    <w:lvl w:ilvl="5" w:tplc="0809001B" w:tentative="1">
      <w:start w:val="1"/>
      <w:numFmt w:val="lowerRoman"/>
      <w:lvlText w:val="%6."/>
      <w:lvlJc w:val="right"/>
      <w:pPr>
        <w:ind w:left="5748" w:hanging="180"/>
      </w:pPr>
    </w:lvl>
    <w:lvl w:ilvl="6" w:tplc="0809000F" w:tentative="1">
      <w:start w:val="1"/>
      <w:numFmt w:val="decimal"/>
      <w:lvlText w:val="%7."/>
      <w:lvlJc w:val="left"/>
      <w:pPr>
        <w:ind w:left="6468" w:hanging="360"/>
      </w:pPr>
    </w:lvl>
    <w:lvl w:ilvl="7" w:tplc="08090019" w:tentative="1">
      <w:start w:val="1"/>
      <w:numFmt w:val="lowerLetter"/>
      <w:lvlText w:val="%8."/>
      <w:lvlJc w:val="left"/>
      <w:pPr>
        <w:ind w:left="7188" w:hanging="360"/>
      </w:pPr>
    </w:lvl>
    <w:lvl w:ilvl="8" w:tplc="0809001B" w:tentative="1">
      <w:start w:val="1"/>
      <w:numFmt w:val="lowerRoman"/>
      <w:lvlText w:val="%9."/>
      <w:lvlJc w:val="right"/>
      <w:pPr>
        <w:ind w:left="7908" w:hanging="180"/>
      </w:pPr>
    </w:lvl>
  </w:abstractNum>
  <w:abstractNum w:abstractNumId="20" w15:restartNumberingAfterBreak="0">
    <w:nsid w:val="45DE140F"/>
    <w:multiLevelType w:val="hybridMultilevel"/>
    <w:tmpl w:val="6220BDB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9AA4792"/>
    <w:multiLevelType w:val="hybridMultilevel"/>
    <w:tmpl w:val="D75C9DA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AD2180E"/>
    <w:multiLevelType w:val="hybridMultilevel"/>
    <w:tmpl w:val="F0E894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D824E0"/>
    <w:multiLevelType w:val="hybridMultilevel"/>
    <w:tmpl w:val="C644B7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3F80EBB"/>
    <w:multiLevelType w:val="hybridMultilevel"/>
    <w:tmpl w:val="70888388"/>
    <w:lvl w:ilvl="0" w:tplc="D9C610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D15700"/>
    <w:multiLevelType w:val="hybridMultilevel"/>
    <w:tmpl w:val="E6D2A45C"/>
    <w:lvl w:ilvl="0" w:tplc="6E6467F0">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588064AF"/>
    <w:multiLevelType w:val="hybridMultilevel"/>
    <w:tmpl w:val="A8044592"/>
    <w:lvl w:ilvl="0" w:tplc="0802920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4A1E29"/>
    <w:multiLevelType w:val="hybridMultilevel"/>
    <w:tmpl w:val="A678C6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5DC212E8"/>
    <w:multiLevelType w:val="hybridMultilevel"/>
    <w:tmpl w:val="135AE9D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DFA0D28"/>
    <w:multiLevelType w:val="hybridMultilevel"/>
    <w:tmpl w:val="6A780554"/>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0" w15:restartNumberingAfterBreak="0">
    <w:nsid w:val="60F90EEA"/>
    <w:multiLevelType w:val="hybridMultilevel"/>
    <w:tmpl w:val="28165AA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AC7347C"/>
    <w:multiLevelType w:val="hybridMultilevel"/>
    <w:tmpl w:val="5E2410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C6F375D"/>
    <w:multiLevelType w:val="hybridMultilevel"/>
    <w:tmpl w:val="135AE9D2"/>
    <w:lvl w:ilvl="0" w:tplc="D65047C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78021C"/>
    <w:multiLevelType w:val="hybridMultilevel"/>
    <w:tmpl w:val="17DCA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494340"/>
    <w:multiLevelType w:val="hybridMultilevel"/>
    <w:tmpl w:val="A2E4A7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5AC1CAE"/>
    <w:multiLevelType w:val="hybridMultilevel"/>
    <w:tmpl w:val="E23A4F60"/>
    <w:lvl w:ilvl="0" w:tplc="3D08C010">
      <w:start w:val="1"/>
      <w:numFmt w:val="bullet"/>
      <w:lvlText w:val="-"/>
      <w:lvlJc w:val="left"/>
      <w:pPr>
        <w:ind w:left="1515" w:hanging="360"/>
      </w:pPr>
      <w:rPr>
        <w:rFonts w:ascii="Arial" w:hAnsi="Aria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36" w15:restartNumberingAfterBreak="0">
    <w:nsid w:val="763A6BFA"/>
    <w:multiLevelType w:val="hybridMultilevel"/>
    <w:tmpl w:val="31168A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96C6C7F"/>
    <w:multiLevelType w:val="hybridMultilevel"/>
    <w:tmpl w:val="0D7EF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F61CC5"/>
    <w:multiLevelType w:val="hybridMultilevel"/>
    <w:tmpl w:val="D8E66B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CD82D6C"/>
    <w:multiLevelType w:val="hybridMultilevel"/>
    <w:tmpl w:val="8FBA76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DBB428C"/>
    <w:multiLevelType w:val="hybridMultilevel"/>
    <w:tmpl w:val="8D4C3DE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EF674AB"/>
    <w:multiLevelType w:val="hybridMultilevel"/>
    <w:tmpl w:val="45B6B8E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82470966">
    <w:abstractNumId w:val="12"/>
  </w:num>
  <w:num w:numId="2" w16cid:durableId="1801027048">
    <w:abstractNumId w:val="25"/>
  </w:num>
  <w:num w:numId="3" w16cid:durableId="1218712200">
    <w:abstractNumId w:val="29"/>
  </w:num>
  <w:num w:numId="4" w16cid:durableId="1960718281">
    <w:abstractNumId w:val="33"/>
  </w:num>
  <w:num w:numId="5" w16cid:durableId="161094560">
    <w:abstractNumId w:val="22"/>
  </w:num>
  <w:num w:numId="6" w16cid:durableId="2122870086">
    <w:abstractNumId w:val="17"/>
  </w:num>
  <w:num w:numId="7" w16cid:durableId="441537428">
    <w:abstractNumId w:val="39"/>
  </w:num>
  <w:num w:numId="8" w16cid:durableId="1141576061">
    <w:abstractNumId w:val="27"/>
  </w:num>
  <w:num w:numId="9" w16cid:durableId="1952200290">
    <w:abstractNumId w:val="8"/>
  </w:num>
  <w:num w:numId="10" w16cid:durableId="822891175">
    <w:abstractNumId w:val="38"/>
  </w:num>
  <w:num w:numId="11" w16cid:durableId="236861886">
    <w:abstractNumId w:val="31"/>
  </w:num>
  <w:num w:numId="12" w16cid:durableId="1248418914">
    <w:abstractNumId w:val="11"/>
  </w:num>
  <w:num w:numId="13" w16cid:durableId="240529926">
    <w:abstractNumId w:val="7"/>
  </w:num>
  <w:num w:numId="14" w16cid:durableId="924457481">
    <w:abstractNumId w:val="36"/>
  </w:num>
  <w:num w:numId="15" w16cid:durableId="266472500">
    <w:abstractNumId w:val="16"/>
  </w:num>
  <w:num w:numId="16" w16cid:durableId="1166745212">
    <w:abstractNumId w:val="0"/>
  </w:num>
  <w:num w:numId="17" w16cid:durableId="403799803">
    <w:abstractNumId w:val="37"/>
  </w:num>
  <w:num w:numId="18" w16cid:durableId="1865292186">
    <w:abstractNumId w:val="23"/>
  </w:num>
  <w:num w:numId="19" w16cid:durableId="1090809138">
    <w:abstractNumId w:val="9"/>
  </w:num>
  <w:num w:numId="20" w16cid:durableId="515119926">
    <w:abstractNumId w:val="20"/>
  </w:num>
  <w:num w:numId="21" w16cid:durableId="1396514553">
    <w:abstractNumId w:val="30"/>
  </w:num>
  <w:num w:numId="22" w16cid:durableId="198514809">
    <w:abstractNumId w:val="41"/>
  </w:num>
  <w:num w:numId="23" w16cid:durableId="458501126">
    <w:abstractNumId w:val="15"/>
  </w:num>
  <w:num w:numId="24" w16cid:durableId="917179249">
    <w:abstractNumId w:val="13"/>
  </w:num>
  <w:num w:numId="25" w16cid:durableId="1532766205">
    <w:abstractNumId w:val="2"/>
  </w:num>
  <w:num w:numId="26" w16cid:durableId="51581080">
    <w:abstractNumId w:val="26"/>
  </w:num>
  <w:num w:numId="27" w16cid:durableId="391389332">
    <w:abstractNumId w:val="18"/>
  </w:num>
  <w:num w:numId="28" w16cid:durableId="1179079380">
    <w:abstractNumId w:val="40"/>
  </w:num>
  <w:num w:numId="29" w16cid:durableId="1308586603">
    <w:abstractNumId w:val="21"/>
  </w:num>
  <w:num w:numId="30" w16cid:durableId="1532764756">
    <w:abstractNumId w:val="1"/>
  </w:num>
  <w:num w:numId="31" w16cid:durableId="1675650176">
    <w:abstractNumId w:val="4"/>
  </w:num>
  <w:num w:numId="32" w16cid:durableId="752974447">
    <w:abstractNumId w:val="32"/>
  </w:num>
  <w:num w:numId="33" w16cid:durableId="248972340">
    <w:abstractNumId w:val="5"/>
  </w:num>
  <w:num w:numId="34" w16cid:durableId="92635017">
    <w:abstractNumId w:val="3"/>
  </w:num>
  <w:num w:numId="35" w16cid:durableId="959268143">
    <w:abstractNumId w:val="19"/>
  </w:num>
  <w:num w:numId="36" w16cid:durableId="1801073240">
    <w:abstractNumId w:val="35"/>
  </w:num>
  <w:num w:numId="37" w16cid:durableId="342247784">
    <w:abstractNumId w:val="14"/>
  </w:num>
  <w:num w:numId="38" w16cid:durableId="1877346940">
    <w:abstractNumId w:val="28"/>
  </w:num>
  <w:num w:numId="39" w16cid:durableId="395662833">
    <w:abstractNumId w:val="10"/>
  </w:num>
  <w:num w:numId="40" w16cid:durableId="1814833002">
    <w:abstractNumId w:val="34"/>
  </w:num>
  <w:num w:numId="41" w16cid:durableId="939020589">
    <w:abstractNumId w:val="24"/>
  </w:num>
  <w:num w:numId="42" w16cid:durableId="170335875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tes Wells">
    <w15:presenceInfo w15:providerId="None" w15:userId="Bates Well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48A3"/>
    <w:rsid w:val="00001B3B"/>
    <w:rsid w:val="00002275"/>
    <w:rsid w:val="00003DD0"/>
    <w:rsid w:val="00004E17"/>
    <w:rsid w:val="000069E3"/>
    <w:rsid w:val="00007D44"/>
    <w:rsid w:val="0001566B"/>
    <w:rsid w:val="000162F0"/>
    <w:rsid w:val="00016F01"/>
    <w:rsid w:val="00023E3F"/>
    <w:rsid w:val="00031748"/>
    <w:rsid w:val="00031CAB"/>
    <w:rsid w:val="00034243"/>
    <w:rsid w:val="00036547"/>
    <w:rsid w:val="00037A06"/>
    <w:rsid w:val="00037E42"/>
    <w:rsid w:val="00040CBB"/>
    <w:rsid w:val="00053D4D"/>
    <w:rsid w:val="0005783B"/>
    <w:rsid w:val="000658E6"/>
    <w:rsid w:val="00066D66"/>
    <w:rsid w:val="00075272"/>
    <w:rsid w:val="00076D1A"/>
    <w:rsid w:val="00084446"/>
    <w:rsid w:val="000844FE"/>
    <w:rsid w:val="00095382"/>
    <w:rsid w:val="0009658A"/>
    <w:rsid w:val="00096CEC"/>
    <w:rsid w:val="000A0018"/>
    <w:rsid w:val="000A0124"/>
    <w:rsid w:val="000A489E"/>
    <w:rsid w:val="000A53AA"/>
    <w:rsid w:val="000A5958"/>
    <w:rsid w:val="000B1ABC"/>
    <w:rsid w:val="000B340B"/>
    <w:rsid w:val="000B45CA"/>
    <w:rsid w:val="000B7786"/>
    <w:rsid w:val="000C2740"/>
    <w:rsid w:val="000C5272"/>
    <w:rsid w:val="000E1D53"/>
    <w:rsid w:val="000E1F2A"/>
    <w:rsid w:val="000E783A"/>
    <w:rsid w:val="000F784B"/>
    <w:rsid w:val="0010322A"/>
    <w:rsid w:val="001043FC"/>
    <w:rsid w:val="0010458D"/>
    <w:rsid w:val="00106A0B"/>
    <w:rsid w:val="0011156A"/>
    <w:rsid w:val="00114E9D"/>
    <w:rsid w:val="0012213D"/>
    <w:rsid w:val="00133397"/>
    <w:rsid w:val="00140155"/>
    <w:rsid w:val="00146CC8"/>
    <w:rsid w:val="00154BEA"/>
    <w:rsid w:val="001707EB"/>
    <w:rsid w:val="00172464"/>
    <w:rsid w:val="00182E5D"/>
    <w:rsid w:val="00185FE5"/>
    <w:rsid w:val="001910FA"/>
    <w:rsid w:val="001914E0"/>
    <w:rsid w:val="00191E21"/>
    <w:rsid w:val="001926C7"/>
    <w:rsid w:val="00195385"/>
    <w:rsid w:val="00197A00"/>
    <w:rsid w:val="001A2DF0"/>
    <w:rsid w:val="001A3346"/>
    <w:rsid w:val="001B2F37"/>
    <w:rsid w:val="001B7371"/>
    <w:rsid w:val="001C2558"/>
    <w:rsid w:val="001C44C8"/>
    <w:rsid w:val="001C5C1D"/>
    <w:rsid w:val="001D5524"/>
    <w:rsid w:val="001D588D"/>
    <w:rsid w:val="001D79E7"/>
    <w:rsid w:val="001E5426"/>
    <w:rsid w:val="001F28A2"/>
    <w:rsid w:val="001F5727"/>
    <w:rsid w:val="001F59B1"/>
    <w:rsid w:val="001F6C8F"/>
    <w:rsid w:val="00205453"/>
    <w:rsid w:val="00205F13"/>
    <w:rsid w:val="002074A6"/>
    <w:rsid w:val="00222CCB"/>
    <w:rsid w:val="0022586B"/>
    <w:rsid w:val="002279B4"/>
    <w:rsid w:val="0023201C"/>
    <w:rsid w:val="00237B20"/>
    <w:rsid w:val="00250AFD"/>
    <w:rsid w:val="00252658"/>
    <w:rsid w:val="00257E30"/>
    <w:rsid w:val="00260AE7"/>
    <w:rsid w:val="002635A9"/>
    <w:rsid w:val="0026566C"/>
    <w:rsid w:val="0027341F"/>
    <w:rsid w:val="00273E7F"/>
    <w:rsid w:val="002833D7"/>
    <w:rsid w:val="002846E9"/>
    <w:rsid w:val="00285F99"/>
    <w:rsid w:val="00290993"/>
    <w:rsid w:val="00292B5A"/>
    <w:rsid w:val="00292DE5"/>
    <w:rsid w:val="002A15DC"/>
    <w:rsid w:val="002A25EE"/>
    <w:rsid w:val="002A53CB"/>
    <w:rsid w:val="002A61B8"/>
    <w:rsid w:val="002B2A18"/>
    <w:rsid w:val="002B46A2"/>
    <w:rsid w:val="002C0809"/>
    <w:rsid w:val="002C3E05"/>
    <w:rsid w:val="002C5522"/>
    <w:rsid w:val="002E483D"/>
    <w:rsid w:val="002E7B8E"/>
    <w:rsid w:val="002F402E"/>
    <w:rsid w:val="002F6B7A"/>
    <w:rsid w:val="002F7257"/>
    <w:rsid w:val="0030065C"/>
    <w:rsid w:val="00301C52"/>
    <w:rsid w:val="003060DB"/>
    <w:rsid w:val="00312A4A"/>
    <w:rsid w:val="0031320C"/>
    <w:rsid w:val="00314C4D"/>
    <w:rsid w:val="00316848"/>
    <w:rsid w:val="00320D4C"/>
    <w:rsid w:val="00321715"/>
    <w:rsid w:val="003244BF"/>
    <w:rsid w:val="00331A6C"/>
    <w:rsid w:val="00332063"/>
    <w:rsid w:val="00340958"/>
    <w:rsid w:val="00341E53"/>
    <w:rsid w:val="003443D6"/>
    <w:rsid w:val="00344819"/>
    <w:rsid w:val="0035032A"/>
    <w:rsid w:val="00354F7A"/>
    <w:rsid w:val="00361472"/>
    <w:rsid w:val="003627CC"/>
    <w:rsid w:val="00370EAA"/>
    <w:rsid w:val="00382292"/>
    <w:rsid w:val="00384594"/>
    <w:rsid w:val="00384BB8"/>
    <w:rsid w:val="00385D0F"/>
    <w:rsid w:val="003A0482"/>
    <w:rsid w:val="003A2394"/>
    <w:rsid w:val="003A251C"/>
    <w:rsid w:val="003A35E4"/>
    <w:rsid w:val="003B33D8"/>
    <w:rsid w:val="003C6E94"/>
    <w:rsid w:val="003D0579"/>
    <w:rsid w:val="003E1AEF"/>
    <w:rsid w:val="003E6022"/>
    <w:rsid w:val="003F0ECF"/>
    <w:rsid w:val="003F2C69"/>
    <w:rsid w:val="0040049A"/>
    <w:rsid w:val="0041623B"/>
    <w:rsid w:val="0041703B"/>
    <w:rsid w:val="0042370E"/>
    <w:rsid w:val="00440387"/>
    <w:rsid w:val="00443CB9"/>
    <w:rsid w:val="004452A8"/>
    <w:rsid w:val="0045063A"/>
    <w:rsid w:val="00453C9F"/>
    <w:rsid w:val="00456C44"/>
    <w:rsid w:val="004621B0"/>
    <w:rsid w:val="00470ECB"/>
    <w:rsid w:val="00475361"/>
    <w:rsid w:val="00481AFB"/>
    <w:rsid w:val="00482293"/>
    <w:rsid w:val="00486436"/>
    <w:rsid w:val="00490391"/>
    <w:rsid w:val="0049462F"/>
    <w:rsid w:val="004A63D5"/>
    <w:rsid w:val="004A78F1"/>
    <w:rsid w:val="004A7C7D"/>
    <w:rsid w:val="004B0F59"/>
    <w:rsid w:val="004B1754"/>
    <w:rsid w:val="004B6828"/>
    <w:rsid w:val="004C0343"/>
    <w:rsid w:val="004C2665"/>
    <w:rsid w:val="004D0894"/>
    <w:rsid w:val="004D7E94"/>
    <w:rsid w:val="004E411F"/>
    <w:rsid w:val="004E4D10"/>
    <w:rsid w:val="004E675C"/>
    <w:rsid w:val="004F115C"/>
    <w:rsid w:val="005006BB"/>
    <w:rsid w:val="00501400"/>
    <w:rsid w:val="00502103"/>
    <w:rsid w:val="00503BEE"/>
    <w:rsid w:val="005048A3"/>
    <w:rsid w:val="005227C8"/>
    <w:rsid w:val="0052686F"/>
    <w:rsid w:val="005339B6"/>
    <w:rsid w:val="00533F82"/>
    <w:rsid w:val="00534126"/>
    <w:rsid w:val="005355AA"/>
    <w:rsid w:val="005419FE"/>
    <w:rsid w:val="005562BC"/>
    <w:rsid w:val="00561D41"/>
    <w:rsid w:val="0056406C"/>
    <w:rsid w:val="00567F7C"/>
    <w:rsid w:val="005706BD"/>
    <w:rsid w:val="0057220E"/>
    <w:rsid w:val="005754AA"/>
    <w:rsid w:val="00581F29"/>
    <w:rsid w:val="00585741"/>
    <w:rsid w:val="0059214B"/>
    <w:rsid w:val="0059692C"/>
    <w:rsid w:val="005A3375"/>
    <w:rsid w:val="005A58EF"/>
    <w:rsid w:val="005A7618"/>
    <w:rsid w:val="005B3EF7"/>
    <w:rsid w:val="005B5060"/>
    <w:rsid w:val="005C4240"/>
    <w:rsid w:val="005C524C"/>
    <w:rsid w:val="005C5F9D"/>
    <w:rsid w:val="005C66C1"/>
    <w:rsid w:val="005C7416"/>
    <w:rsid w:val="005C7E44"/>
    <w:rsid w:val="005D38E2"/>
    <w:rsid w:val="005E0FD3"/>
    <w:rsid w:val="005E3BAA"/>
    <w:rsid w:val="005E4EAB"/>
    <w:rsid w:val="005E673E"/>
    <w:rsid w:val="005E71FC"/>
    <w:rsid w:val="005F1F14"/>
    <w:rsid w:val="006024A3"/>
    <w:rsid w:val="006100DA"/>
    <w:rsid w:val="00612F14"/>
    <w:rsid w:val="00614C19"/>
    <w:rsid w:val="0062090C"/>
    <w:rsid w:val="00620B0E"/>
    <w:rsid w:val="00627CD5"/>
    <w:rsid w:val="006310E9"/>
    <w:rsid w:val="0063662C"/>
    <w:rsid w:val="00636C6D"/>
    <w:rsid w:val="00646C90"/>
    <w:rsid w:val="006524C7"/>
    <w:rsid w:val="00653670"/>
    <w:rsid w:val="006550BD"/>
    <w:rsid w:val="00655CC0"/>
    <w:rsid w:val="00655EEF"/>
    <w:rsid w:val="0065767E"/>
    <w:rsid w:val="00657A9A"/>
    <w:rsid w:val="00657B13"/>
    <w:rsid w:val="00665CAC"/>
    <w:rsid w:val="006660E2"/>
    <w:rsid w:val="00667168"/>
    <w:rsid w:val="00672939"/>
    <w:rsid w:val="00682AE8"/>
    <w:rsid w:val="00683F1B"/>
    <w:rsid w:val="00684541"/>
    <w:rsid w:val="006863B1"/>
    <w:rsid w:val="00695E2D"/>
    <w:rsid w:val="006A118D"/>
    <w:rsid w:val="006A457F"/>
    <w:rsid w:val="006B5ED8"/>
    <w:rsid w:val="006C49A0"/>
    <w:rsid w:val="006C6F05"/>
    <w:rsid w:val="0071117B"/>
    <w:rsid w:val="007228DC"/>
    <w:rsid w:val="00726BDF"/>
    <w:rsid w:val="007307E7"/>
    <w:rsid w:val="007317A8"/>
    <w:rsid w:val="00733420"/>
    <w:rsid w:val="007435A5"/>
    <w:rsid w:val="00743E06"/>
    <w:rsid w:val="00751561"/>
    <w:rsid w:val="00752623"/>
    <w:rsid w:val="00752BAE"/>
    <w:rsid w:val="00754A80"/>
    <w:rsid w:val="0076014F"/>
    <w:rsid w:val="00766874"/>
    <w:rsid w:val="00767EBD"/>
    <w:rsid w:val="00770876"/>
    <w:rsid w:val="00771FE6"/>
    <w:rsid w:val="00774C5B"/>
    <w:rsid w:val="00782316"/>
    <w:rsid w:val="00787E3D"/>
    <w:rsid w:val="0079091F"/>
    <w:rsid w:val="00792517"/>
    <w:rsid w:val="007A1CF5"/>
    <w:rsid w:val="007A28C7"/>
    <w:rsid w:val="007A37E9"/>
    <w:rsid w:val="007B49EF"/>
    <w:rsid w:val="007C23CA"/>
    <w:rsid w:val="007E0ECC"/>
    <w:rsid w:val="007E1D03"/>
    <w:rsid w:val="007E3438"/>
    <w:rsid w:val="007F0CE9"/>
    <w:rsid w:val="0081351F"/>
    <w:rsid w:val="00814957"/>
    <w:rsid w:val="0082127A"/>
    <w:rsid w:val="008473C4"/>
    <w:rsid w:val="00847EE3"/>
    <w:rsid w:val="0085793D"/>
    <w:rsid w:val="0086128F"/>
    <w:rsid w:val="00861A45"/>
    <w:rsid w:val="00863AD8"/>
    <w:rsid w:val="00864FC8"/>
    <w:rsid w:val="00865332"/>
    <w:rsid w:val="00865796"/>
    <w:rsid w:val="00875816"/>
    <w:rsid w:val="00880239"/>
    <w:rsid w:val="00880DEC"/>
    <w:rsid w:val="00890380"/>
    <w:rsid w:val="008948AF"/>
    <w:rsid w:val="0089546A"/>
    <w:rsid w:val="00896277"/>
    <w:rsid w:val="00896A28"/>
    <w:rsid w:val="00896A30"/>
    <w:rsid w:val="00897EAA"/>
    <w:rsid w:val="008A1CF0"/>
    <w:rsid w:val="008A31CF"/>
    <w:rsid w:val="008B2AA7"/>
    <w:rsid w:val="008B4608"/>
    <w:rsid w:val="008B747E"/>
    <w:rsid w:val="008C0BF4"/>
    <w:rsid w:val="008C0CEB"/>
    <w:rsid w:val="008C1D70"/>
    <w:rsid w:val="008C47D6"/>
    <w:rsid w:val="008C684A"/>
    <w:rsid w:val="008D4022"/>
    <w:rsid w:val="008D4B71"/>
    <w:rsid w:val="008D63FB"/>
    <w:rsid w:val="008D6C5E"/>
    <w:rsid w:val="008D6DDB"/>
    <w:rsid w:val="008D76B1"/>
    <w:rsid w:val="008E3D5A"/>
    <w:rsid w:val="008F3A32"/>
    <w:rsid w:val="008F4EC4"/>
    <w:rsid w:val="008F5522"/>
    <w:rsid w:val="00910248"/>
    <w:rsid w:val="00916FBA"/>
    <w:rsid w:val="00920758"/>
    <w:rsid w:val="00930DE5"/>
    <w:rsid w:val="009329D3"/>
    <w:rsid w:val="00934740"/>
    <w:rsid w:val="009354AA"/>
    <w:rsid w:val="00935946"/>
    <w:rsid w:val="00937825"/>
    <w:rsid w:val="00944F34"/>
    <w:rsid w:val="00952CAA"/>
    <w:rsid w:val="00953640"/>
    <w:rsid w:val="009568B7"/>
    <w:rsid w:val="00964E07"/>
    <w:rsid w:val="0097045A"/>
    <w:rsid w:val="0097109D"/>
    <w:rsid w:val="0097465A"/>
    <w:rsid w:val="00987E61"/>
    <w:rsid w:val="00991F43"/>
    <w:rsid w:val="009A2355"/>
    <w:rsid w:val="009A7FFC"/>
    <w:rsid w:val="009B2F26"/>
    <w:rsid w:val="009B3CB0"/>
    <w:rsid w:val="009C09B7"/>
    <w:rsid w:val="009C1B39"/>
    <w:rsid w:val="009C2630"/>
    <w:rsid w:val="009C2BD8"/>
    <w:rsid w:val="009D1B0C"/>
    <w:rsid w:val="009D702E"/>
    <w:rsid w:val="009E0A26"/>
    <w:rsid w:val="009F6109"/>
    <w:rsid w:val="00A000A4"/>
    <w:rsid w:val="00A001EB"/>
    <w:rsid w:val="00A01383"/>
    <w:rsid w:val="00A053E0"/>
    <w:rsid w:val="00A06799"/>
    <w:rsid w:val="00A07CD0"/>
    <w:rsid w:val="00A11855"/>
    <w:rsid w:val="00A1241D"/>
    <w:rsid w:val="00A175DE"/>
    <w:rsid w:val="00A23621"/>
    <w:rsid w:val="00A23CB4"/>
    <w:rsid w:val="00A3496A"/>
    <w:rsid w:val="00A37C11"/>
    <w:rsid w:val="00A61583"/>
    <w:rsid w:val="00A637FB"/>
    <w:rsid w:val="00A70711"/>
    <w:rsid w:val="00A7390D"/>
    <w:rsid w:val="00A74178"/>
    <w:rsid w:val="00A758E1"/>
    <w:rsid w:val="00A76173"/>
    <w:rsid w:val="00A82397"/>
    <w:rsid w:val="00A86FF7"/>
    <w:rsid w:val="00A9626B"/>
    <w:rsid w:val="00A97141"/>
    <w:rsid w:val="00AA01D3"/>
    <w:rsid w:val="00AA7846"/>
    <w:rsid w:val="00AB0C9B"/>
    <w:rsid w:val="00AB1E58"/>
    <w:rsid w:val="00AB2985"/>
    <w:rsid w:val="00AB4B11"/>
    <w:rsid w:val="00AB6B99"/>
    <w:rsid w:val="00AC27AC"/>
    <w:rsid w:val="00AC2CE5"/>
    <w:rsid w:val="00AC667A"/>
    <w:rsid w:val="00AC7D86"/>
    <w:rsid w:val="00AD467B"/>
    <w:rsid w:val="00AE0981"/>
    <w:rsid w:val="00AE189D"/>
    <w:rsid w:val="00AE5D03"/>
    <w:rsid w:val="00AE7828"/>
    <w:rsid w:val="00AF22C0"/>
    <w:rsid w:val="00AF33A6"/>
    <w:rsid w:val="00B0372E"/>
    <w:rsid w:val="00B04734"/>
    <w:rsid w:val="00B143AE"/>
    <w:rsid w:val="00B147C0"/>
    <w:rsid w:val="00B17AAE"/>
    <w:rsid w:val="00B17C15"/>
    <w:rsid w:val="00B20239"/>
    <w:rsid w:val="00B20299"/>
    <w:rsid w:val="00B240AB"/>
    <w:rsid w:val="00B2579B"/>
    <w:rsid w:val="00B26770"/>
    <w:rsid w:val="00B30FAB"/>
    <w:rsid w:val="00B41B37"/>
    <w:rsid w:val="00B431FC"/>
    <w:rsid w:val="00B43ADA"/>
    <w:rsid w:val="00B44323"/>
    <w:rsid w:val="00B51F28"/>
    <w:rsid w:val="00B538EA"/>
    <w:rsid w:val="00B54B23"/>
    <w:rsid w:val="00B5720E"/>
    <w:rsid w:val="00B631EA"/>
    <w:rsid w:val="00B7074D"/>
    <w:rsid w:val="00B74926"/>
    <w:rsid w:val="00B770A7"/>
    <w:rsid w:val="00B77995"/>
    <w:rsid w:val="00B80D3E"/>
    <w:rsid w:val="00B83CCE"/>
    <w:rsid w:val="00B87C9A"/>
    <w:rsid w:val="00B96AC6"/>
    <w:rsid w:val="00B97C53"/>
    <w:rsid w:val="00BA37D1"/>
    <w:rsid w:val="00BB61B5"/>
    <w:rsid w:val="00BE3B6A"/>
    <w:rsid w:val="00BE44BB"/>
    <w:rsid w:val="00BF7556"/>
    <w:rsid w:val="00BF7BAC"/>
    <w:rsid w:val="00C01A60"/>
    <w:rsid w:val="00C057F2"/>
    <w:rsid w:val="00C06BEA"/>
    <w:rsid w:val="00C1275A"/>
    <w:rsid w:val="00C27A16"/>
    <w:rsid w:val="00C31EA6"/>
    <w:rsid w:val="00C342D6"/>
    <w:rsid w:val="00C36570"/>
    <w:rsid w:val="00C37C89"/>
    <w:rsid w:val="00C45B11"/>
    <w:rsid w:val="00C509CD"/>
    <w:rsid w:val="00C609B3"/>
    <w:rsid w:val="00C716F7"/>
    <w:rsid w:val="00C77463"/>
    <w:rsid w:val="00C77DC9"/>
    <w:rsid w:val="00C846AC"/>
    <w:rsid w:val="00C91B7C"/>
    <w:rsid w:val="00C91C1B"/>
    <w:rsid w:val="00C97460"/>
    <w:rsid w:val="00CA1048"/>
    <w:rsid w:val="00CA27AE"/>
    <w:rsid w:val="00CA36DD"/>
    <w:rsid w:val="00CA43E8"/>
    <w:rsid w:val="00CB042A"/>
    <w:rsid w:val="00CB0905"/>
    <w:rsid w:val="00CB5B01"/>
    <w:rsid w:val="00CC2F13"/>
    <w:rsid w:val="00CC34FB"/>
    <w:rsid w:val="00CE5004"/>
    <w:rsid w:val="00CF235E"/>
    <w:rsid w:val="00CF2A5E"/>
    <w:rsid w:val="00CF389C"/>
    <w:rsid w:val="00CF3C7F"/>
    <w:rsid w:val="00D00861"/>
    <w:rsid w:val="00D025CC"/>
    <w:rsid w:val="00D03103"/>
    <w:rsid w:val="00D04B2C"/>
    <w:rsid w:val="00D0615F"/>
    <w:rsid w:val="00D06F61"/>
    <w:rsid w:val="00D07A16"/>
    <w:rsid w:val="00D14579"/>
    <w:rsid w:val="00D201DD"/>
    <w:rsid w:val="00D21A15"/>
    <w:rsid w:val="00D330DC"/>
    <w:rsid w:val="00D4122E"/>
    <w:rsid w:val="00D42009"/>
    <w:rsid w:val="00D5155D"/>
    <w:rsid w:val="00D53968"/>
    <w:rsid w:val="00D62195"/>
    <w:rsid w:val="00D700DA"/>
    <w:rsid w:val="00D712E3"/>
    <w:rsid w:val="00D72295"/>
    <w:rsid w:val="00D7796F"/>
    <w:rsid w:val="00D936DE"/>
    <w:rsid w:val="00DA018D"/>
    <w:rsid w:val="00DA19AA"/>
    <w:rsid w:val="00DA33B6"/>
    <w:rsid w:val="00DA344D"/>
    <w:rsid w:val="00DA423E"/>
    <w:rsid w:val="00DB03A5"/>
    <w:rsid w:val="00DB435A"/>
    <w:rsid w:val="00DB4841"/>
    <w:rsid w:val="00DB5116"/>
    <w:rsid w:val="00DC46B1"/>
    <w:rsid w:val="00DC5410"/>
    <w:rsid w:val="00DC59AB"/>
    <w:rsid w:val="00DC6D87"/>
    <w:rsid w:val="00DC7504"/>
    <w:rsid w:val="00DD05ED"/>
    <w:rsid w:val="00DD5404"/>
    <w:rsid w:val="00DE0207"/>
    <w:rsid w:val="00DE61C7"/>
    <w:rsid w:val="00DF581C"/>
    <w:rsid w:val="00DF6E96"/>
    <w:rsid w:val="00E040A8"/>
    <w:rsid w:val="00E051D9"/>
    <w:rsid w:val="00E15A48"/>
    <w:rsid w:val="00E22BC7"/>
    <w:rsid w:val="00E244E8"/>
    <w:rsid w:val="00E25A8B"/>
    <w:rsid w:val="00E27162"/>
    <w:rsid w:val="00E3039E"/>
    <w:rsid w:val="00E30B52"/>
    <w:rsid w:val="00E33BF6"/>
    <w:rsid w:val="00E34B20"/>
    <w:rsid w:val="00E35EBD"/>
    <w:rsid w:val="00E54B53"/>
    <w:rsid w:val="00E56FA0"/>
    <w:rsid w:val="00E70827"/>
    <w:rsid w:val="00E73623"/>
    <w:rsid w:val="00E74CA2"/>
    <w:rsid w:val="00E80DF1"/>
    <w:rsid w:val="00E81AE1"/>
    <w:rsid w:val="00E9137C"/>
    <w:rsid w:val="00E9786B"/>
    <w:rsid w:val="00EA23A4"/>
    <w:rsid w:val="00EB06FD"/>
    <w:rsid w:val="00EC0DEF"/>
    <w:rsid w:val="00ED1273"/>
    <w:rsid w:val="00ED34D7"/>
    <w:rsid w:val="00EE59A5"/>
    <w:rsid w:val="00EE7251"/>
    <w:rsid w:val="00EE7B9D"/>
    <w:rsid w:val="00EF1E71"/>
    <w:rsid w:val="00EF59A8"/>
    <w:rsid w:val="00F0021A"/>
    <w:rsid w:val="00F032F6"/>
    <w:rsid w:val="00F229BA"/>
    <w:rsid w:val="00F31C3E"/>
    <w:rsid w:val="00F360A8"/>
    <w:rsid w:val="00F36110"/>
    <w:rsid w:val="00F4006A"/>
    <w:rsid w:val="00F436DD"/>
    <w:rsid w:val="00F5575B"/>
    <w:rsid w:val="00F5679C"/>
    <w:rsid w:val="00F605A2"/>
    <w:rsid w:val="00F65E87"/>
    <w:rsid w:val="00F733D8"/>
    <w:rsid w:val="00F75B90"/>
    <w:rsid w:val="00F8022B"/>
    <w:rsid w:val="00F82185"/>
    <w:rsid w:val="00F8227A"/>
    <w:rsid w:val="00F84BE9"/>
    <w:rsid w:val="00F84C35"/>
    <w:rsid w:val="00F9791D"/>
    <w:rsid w:val="00FA0910"/>
    <w:rsid w:val="00FA1765"/>
    <w:rsid w:val="00FB00B7"/>
    <w:rsid w:val="00FB10ED"/>
    <w:rsid w:val="00FB46DF"/>
    <w:rsid w:val="00FB76F4"/>
    <w:rsid w:val="00FC373F"/>
    <w:rsid w:val="00FC4F5D"/>
    <w:rsid w:val="00FD2068"/>
    <w:rsid w:val="00FD6C94"/>
    <w:rsid w:val="00FE2F06"/>
    <w:rsid w:val="00FE4F2E"/>
    <w:rsid w:val="00FF0A7A"/>
    <w:rsid w:val="00FF7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DCEA4C5"/>
  <w15:docId w15:val="{85A2F66F-CC4F-4653-A32A-17D982721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0018"/>
    <w:rPr>
      <w:rFonts w:ascii="Arial" w:hAnsi="Arial"/>
      <w:sz w:val="24"/>
      <w:szCs w:val="24"/>
    </w:rPr>
  </w:style>
  <w:style w:type="paragraph" w:styleId="Heading3">
    <w:name w:val="heading 3"/>
    <w:basedOn w:val="Normal"/>
    <w:next w:val="Normal"/>
    <w:qFormat/>
    <w:rsid w:val="000A0018"/>
    <w:pPr>
      <w:keepNext/>
      <w:overflowPunct w:val="0"/>
      <w:autoSpaceDE w:val="0"/>
      <w:autoSpaceDN w:val="0"/>
      <w:adjustRightInd w:val="0"/>
      <w:outlineLvl w:val="2"/>
    </w:pPr>
    <w:rPr>
      <w:i/>
      <w:i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E1AEF"/>
    <w:pPr>
      <w:tabs>
        <w:tab w:val="center" w:pos="4153"/>
        <w:tab w:val="right" w:pos="8306"/>
      </w:tabs>
    </w:pPr>
  </w:style>
  <w:style w:type="paragraph" w:styleId="Footer">
    <w:name w:val="footer"/>
    <w:basedOn w:val="Normal"/>
    <w:rsid w:val="003E1AEF"/>
    <w:pPr>
      <w:tabs>
        <w:tab w:val="center" w:pos="4153"/>
        <w:tab w:val="right" w:pos="8306"/>
      </w:tabs>
    </w:pPr>
  </w:style>
  <w:style w:type="table" w:styleId="TableGrid">
    <w:name w:val="Table Grid"/>
    <w:basedOn w:val="TableNormal"/>
    <w:rsid w:val="00682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31C3E"/>
    <w:rPr>
      <w:rFonts w:ascii="Calibri" w:eastAsia="Calibri" w:hAnsi="Calibri"/>
      <w:sz w:val="22"/>
      <w:szCs w:val="22"/>
      <w:lang w:eastAsia="en-US"/>
    </w:rPr>
  </w:style>
  <w:style w:type="table" w:styleId="LightList-Accent1">
    <w:name w:val="Light List Accent 1"/>
    <w:basedOn w:val="TableNormal"/>
    <w:uiPriority w:val="61"/>
    <w:rsid w:val="00F31C3E"/>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BalloonText">
    <w:name w:val="Balloon Text"/>
    <w:basedOn w:val="Normal"/>
    <w:link w:val="BalloonTextChar"/>
    <w:rsid w:val="00A76173"/>
    <w:rPr>
      <w:rFonts w:ascii="Tahoma" w:hAnsi="Tahoma" w:cs="Tahoma"/>
      <w:sz w:val="16"/>
      <w:szCs w:val="16"/>
    </w:rPr>
  </w:style>
  <w:style w:type="character" w:customStyle="1" w:styleId="BalloonTextChar">
    <w:name w:val="Balloon Text Char"/>
    <w:link w:val="BalloonText"/>
    <w:rsid w:val="00A76173"/>
    <w:rPr>
      <w:rFonts w:ascii="Tahoma" w:hAnsi="Tahoma" w:cs="Tahoma"/>
      <w:sz w:val="16"/>
      <w:szCs w:val="16"/>
    </w:rPr>
  </w:style>
  <w:style w:type="character" w:styleId="Hyperlink">
    <w:name w:val="Hyperlink"/>
    <w:uiPriority w:val="99"/>
    <w:unhideWhenUsed/>
    <w:rsid w:val="00C1275A"/>
    <w:rPr>
      <w:color w:val="0000FF"/>
      <w:u w:val="single"/>
    </w:rPr>
  </w:style>
  <w:style w:type="paragraph" w:styleId="ListParagraph">
    <w:name w:val="List Paragraph"/>
    <w:basedOn w:val="Normal"/>
    <w:uiPriority w:val="34"/>
    <w:qFormat/>
    <w:rsid w:val="00C1275A"/>
    <w:pPr>
      <w:spacing w:after="200" w:line="276" w:lineRule="auto"/>
      <w:ind w:left="720"/>
      <w:contextualSpacing/>
    </w:pPr>
    <w:rPr>
      <w:rFonts w:ascii="Calibri" w:eastAsia="Calibri" w:hAnsi="Calibri"/>
      <w:sz w:val="22"/>
      <w:szCs w:val="22"/>
      <w:lang w:eastAsia="en-US"/>
    </w:rPr>
  </w:style>
  <w:style w:type="character" w:customStyle="1" w:styleId="HeaderChar">
    <w:name w:val="Header Char"/>
    <w:link w:val="Header"/>
    <w:uiPriority w:val="99"/>
    <w:locked/>
    <w:rsid w:val="000658E6"/>
    <w:rPr>
      <w:rFonts w:ascii="Arial" w:hAnsi="Arial"/>
      <w:sz w:val="24"/>
      <w:szCs w:val="24"/>
    </w:rPr>
  </w:style>
  <w:style w:type="paragraph" w:styleId="PlainText">
    <w:name w:val="Plain Text"/>
    <w:basedOn w:val="Normal"/>
    <w:link w:val="PlainTextChar"/>
    <w:uiPriority w:val="99"/>
    <w:unhideWhenUsed/>
    <w:rsid w:val="00034243"/>
    <w:rPr>
      <w:rFonts w:ascii="Calibri" w:eastAsia="Calibri" w:hAnsi="Calibri"/>
      <w:sz w:val="22"/>
      <w:szCs w:val="21"/>
      <w:lang w:eastAsia="en-US"/>
    </w:rPr>
  </w:style>
  <w:style w:type="character" w:customStyle="1" w:styleId="PlainTextChar">
    <w:name w:val="Plain Text Char"/>
    <w:link w:val="PlainText"/>
    <w:uiPriority w:val="99"/>
    <w:rsid w:val="00034243"/>
    <w:rPr>
      <w:rFonts w:ascii="Calibri" w:eastAsia="Calibri" w:hAnsi="Calibri"/>
      <w:sz w:val="22"/>
      <w:szCs w:val="21"/>
      <w:lang w:eastAsia="en-US"/>
    </w:rPr>
  </w:style>
  <w:style w:type="paragraph" w:styleId="FootnoteText">
    <w:name w:val="footnote text"/>
    <w:basedOn w:val="Normal"/>
    <w:link w:val="FootnoteTextChar"/>
    <w:uiPriority w:val="99"/>
    <w:unhideWhenUsed/>
    <w:rsid w:val="00FF793E"/>
    <w:rPr>
      <w:rFonts w:eastAsia="Calibri" w:cs="Arial"/>
      <w:sz w:val="20"/>
      <w:szCs w:val="20"/>
      <w:lang w:eastAsia="en-US"/>
    </w:rPr>
  </w:style>
  <w:style w:type="character" w:customStyle="1" w:styleId="FootnoteTextChar">
    <w:name w:val="Footnote Text Char"/>
    <w:link w:val="FootnoteText"/>
    <w:uiPriority w:val="99"/>
    <w:rsid w:val="00FF793E"/>
    <w:rPr>
      <w:rFonts w:ascii="Arial" w:eastAsia="Calibri" w:hAnsi="Arial" w:cs="Arial"/>
      <w:lang w:eastAsia="en-US"/>
    </w:rPr>
  </w:style>
  <w:style w:type="character" w:styleId="FootnoteReference">
    <w:name w:val="footnote reference"/>
    <w:uiPriority w:val="99"/>
    <w:unhideWhenUsed/>
    <w:rsid w:val="00FF793E"/>
    <w:rPr>
      <w:vertAlign w:val="superscript"/>
    </w:rPr>
  </w:style>
  <w:style w:type="paragraph" w:customStyle="1" w:styleId="Signaturetabletext">
    <w:name w:val="Signature table text"/>
    <w:basedOn w:val="Normal"/>
    <w:autoRedefine/>
    <w:qFormat/>
    <w:rsid w:val="00A23621"/>
    <w:pPr>
      <w:spacing w:before="120"/>
      <w:ind w:left="567"/>
      <w:jc w:val="right"/>
    </w:pPr>
    <w:rPr>
      <w:rFonts w:ascii="AvantGarde Bk BT" w:hAnsi="AvantGarde Bk BT"/>
      <w:color w:val="1B5191"/>
      <w:sz w:val="20"/>
      <w:szCs w:val="20"/>
    </w:rPr>
  </w:style>
  <w:style w:type="paragraph" w:styleId="ListBullet">
    <w:name w:val="List Bullet"/>
    <w:basedOn w:val="Normal"/>
    <w:rsid w:val="00636C6D"/>
    <w:pPr>
      <w:numPr>
        <w:numId w:val="16"/>
      </w:numPr>
      <w:contextualSpacing/>
    </w:pPr>
  </w:style>
  <w:style w:type="character" w:styleId="CommentReference">
    <w:name w:val="annotation reference"/>
    <w:rsid w:val="00896A30"/>
    <w:rPr>
      <w:sz w:val="16"/>
      <w:szCs w:val="16"/>
    </w:rPr>
  </w:style>
  <w:style w:type="paragraph" w:styleId="CommentText">
    <w:name w:val="annotation text"/>
    <w:basedOn w:val="Normal"/>
    <w:link w:val="CommentTextChar"/>
    <w:rsid w:val="00896A30"/>
    <w:rPr>
      <w:sz w:val="20"/>
      <w:szCs w:val="20"/>
    </w:rPr>
  </w:style>
  <w:style w:type="character" w:customStyle="1" w:styleId="CommentTextChar">
    <w:name w:val="Comment Text Char"/>
    <w:link w:val="CommentText"/>
    <w:rsid w:val="00896A30"/>
    <w:rPr>
      <w:rFonts w:ascii="Arial" w:hAnsi="Arial"/>
    </w:rPr>
  </w:style>
  <w:style w:type="paragraph" w:styleId="CommentSubject">
    <w:name w:val="annotation subject"/>
    <w:basedOn w:val="CommentText"/>
    <w:next w:val="CommentText"/>
    <w:link w:val="CommentSubjectChar"/>
    <w:rsid w:val="00896A30"/>
    <w:rPr>
      <w:b/>
      <w:bCs/>
    </w:rPr>
  </w:style>
  <w:style w:type="character" w:customStyle="1" w:styleId="CommentSubjectChar">
    <w:name w:val="Comment Subject Char"/>
    <w:link w:val="CommentSubject"/>
    <w:rsid w:val="00896A30"/>
    <w:rPr>
      <w:rFonts w:ascii="Arial" w:hAnsi="Arial"/>
      <w:b/>
      <w:bCs/>
    </w:rPr>
  </w:style>
  <w:style w:type="paragraph" w:styleId="Revision">
    <w:name w:val="Revision"/>
    <w:hidden/>
    <w:uiPriority w:val="99"/>
    <w:semiHidden/>
    <w:rsid w:val="00896A30"/>
    <w:rPr>
      <w:rFonts w:ascii="Arial" w:hAnsi="Arial"/>
      <w:sz w:val="24"/>
      <w:szCs w:val="24"/>
    </w:rPr>
  </w:style>
  <w:style w:type="character" w:styleId="UnresolvedMention">
    <w:name w:val="Unresolved Mention"/>
    <w:basedOn w:val="DefaultParagraphFont"/>
    <w:uiPriority w:val="99"/>
    <w:semiHidden/>
    <w:unhideWhenUsed/>
    <w:rsid w:val="003E6022"/>
    <w:rPr>
      <w:color w:val="605E5C"/>
      <w:shd w:val="clear" w:color="auto" w:fill="E1DFDD"/>
    </w:rPr>
  </w:style>
  <w:style w:type="paragraph" w:styleId="NormalWeb">
    <w:name w:val="Normal (Web)"/>
    <w:basedOn w:val="Normal"/>
    <w:unhideWhenUsed/>
    <w:rsid w:val="00743E06"/>
    <w:rPr>
      <w:rFonts w:ascii="Times New Roman" w:eastAsiaTheme="minorHAnsi" w:hAnsi="Times New Roman"/>
    </w:rPr>
  </w:style>
  <w:style w:type="paragraph" w:customStyle="1" w:styleId="DefaultText">
    <w:name w:val="Default Text"/>
    <w:basedOn w:val="Normal"/>
    <w:rsid w:val="00154BEA"/>
    <w:pPr>
      <w:overflowPunct w:val="0"/>
      <w:autoSpaceDE w:val="0"/>
      <w:autoSpaceDN w:val="0"/>
      <w:adjustRightInd w:val="0"/>
      <w:textAlignment w:val="baseline"/>
    </w:pPr>
    <w:rPr>
      <w:rFonts w:ascii="Times New Roman" w:hAnsi="Times New Roman"/>
      <w:szCs w:val="20"/>
      <w:lang w:val="en-US" w:eastAsia="en-US"/>
    </w:rPr>
  </w:style>
  <w:style w:type="character" w:customStyle="1" w:styleId="tgc">
    <w:name w:val="_tgc"/>
    <w:basedOn w:val="DefaultParagraphFont"/>
    <w:rsid w:val="006310E9"/>
  </w:style>
  <w:style w:type="paragraph" w:customStyle="1" w:styleId="Body">
    <w:name w:val="Body"/>
    <w:rsid w:val="004452A8"/>
    <w:pPr>
      <w:pBdr>
        <w:top w:val="nil"/>
        <w:left w:val="nil"/>
        <w:bottom w:val="nil"/>
        <w:right w:val="nil"/>
        <w:between w:val="nil"/>
        <w:bar w:val="nil"/>
      </w:pBdr>
    </w:pPr>
    <w:rPr>
      <w:rFonts w:ascii="Calibri" w:eastAsia="Calibri" w:hAnsi="Calibri" w:cs="Calibri"/>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830249">
      <w:bodyDiv w:val="1"/>
      <w:marLeft w:val="0"/>
      <w:marRight w:val="0"/>
      <w:marTop w:val="0"/>
      <w:marBottom w:val="0"/>
      <w:divBdr>
        <w:top w:val="none" w:sz="0" w:space="0" w:color="auto"/>
        <w:left w:val="none" w:sz="0" w:space="0" w:color="auto"/>
        <w:bottom w:val="none" w:sz="0" w:space="0" w:color="auto"/>
        <w:right w:val="none" w:sz="0" w:space="0" w:color="auto"/>
      </w:divBdr>
    </w:div>
    <w:div w:id="551310713">
      <w:bodyDiv w:val="1"/>
      <w:marLeft w:val="0"/>
      <w:marRight w:val="0"/>
      <w:marTop w:val="0"/>
      <w:marBottom w:val="0"/>
      <w:divBdr>
        <w:top w:val="none" w:sz="0" w:space="0" w:color="auto"/>
        <w:left w:val="none" w:sz="0" w:space="0" w:color="auto"/>
        <w:bottom w:val="none" w:sz="0" w:space="0" w:color="auto"/>
        <w:right w:val="none" w:sz="0" w:space="0" w:color="auto"/>
      </w:divBdr>
    </w:div>
    <w:div w:id="649285253">
      <w:bodyDiv w:val="1"/>
      <w:marLeft w:val="0"/>
      <w:marRight w:val="0"/>
      <w:marTop w:val="0"/>
      <w:marBottom w:val="0"/>
      <w:divBdr>
        <w:top w:val="none" w:sz="0" w:space="0" w:color="auto"/>
        <w:left w:val="none" w:sz="0" w:space="0" w:color="auto"/>
        <w:bottom w:val="none" w:sz="0" w:space="0" w:color="auto"/>
        <w:right w:val="none" w:sz="0" w:space="0" w:color="auto"/>
      </w:divBdr>
    </w:div>
    <w:div w:id="730153309">
      <w:bodyDiv w:val="1"/>
      <w:marLeft w:val="0"/>
      <w:marRight w:val="0"/>
      <w:marTop w:val="0"/>
      <w:marBottom w:val="0"/>
      <w:divBdr>
        <w:top w:val="none" w:sz="0" w:space="0" w:color="auto"/>
        <w:left w:val="none" w:sz="0" w:space="0" w:color="auto"/>
        <w:bottom w:val="none" w:sz="0" w:space="0" w:color="auto"/>
        <w:right w:val="none" w:sz="0" w:space="0" w:color="auto"/>
      </w:divBdr>
    </w:div>
    <w:div w:id="1250962641">
      <w:bodyDiv w:val="1"/>
      <w:marLeft w:val="0"/>
      <w:marRight w:val="0"/>
      <w:marTop w:val="0"/>
      <w:marBottom w:val="0"/>
      <w:divBdr>
        <w:top w:val="none" w:sz="0" w:space="0" w:color="auto"/>
        <w:left w:val="none" w:sz="0" w:space="0" w:color="auto"/>
        <w:bottom w:val="none" w:sz="0" w:space="0" w:color="auto"/>
        <w:right w:val="none" w:sz="0" w:space="0" w:color="auto"/>
      </w:divBdr>
    </w:div>
    <w:div w:id="1323117196">
      <w:bodyDiv w:val="1"/>
      <w:marLeft w:val="0"/>
      <w:marRight w:val="0"/>
      <w:marTop w:val="0"/>
      <w:marBottom w:val="0"/>
      <w:divBdr>
        <w:top w:val="none" w:sz="0" w:space="0" w:color="auto"/>
        <w:left w:val="none" w:sz="0" w:space="0" w:color="auto"/>
        <w:bottom w:val="none" w:sz="0" w:space="0" w:color="auto"/>
        <w:right w:val="none" w:sz="0" w:space="0" w:color="auto"/>
      </w:divBdr>
    </w:div>
    <w:div w:id="1899437830">
      <w:bodyDiv w:val="1"/>
      <w:marLeft w:val="0"/>
      <w:marRight w:val="0"/>
      <w:marTop w:val="0"/>
      <w:marBottom w:val="0"/>
      <w:divBdr>
        <w:top w:val="none" w:sz="0" w:space="0" w:color="auto"/>
        <w:left w:val="none" w:sz="0" w:space="0" w:color="auto"/>
        <w:bottom w:val="none" w:sz="0" w:space="0" w:color="auto"/>
        <w:right w:val="none" w:sz="0" w:space="0" w:color="auto"/>
      </w:divBdr>
    </w:div>
    <w:div w:id="1901670770">
      <w:bodyDiv w:val="1"/>
      <w:marLeft w:val="0"/>
      <w:marRight w:val="0"/>
      <w:marTop w:val="0"/>
      <w:marBottom w:val="0"/>
      <w:divBdr>
        <w:top w:val="none" w:sz="0" w:space="0" w:color="auto"/>
        <w:left w:val="none" w:sz="0" w:space="0" w:color="auto"/>
        <w:bottom w:val="none" w:sz="0" w:space="0" w:color="auto"/>
        <w:right w:val="none" w:sz="0" w:space="0" w:color="auto"/>
      </w:divBdr>
    </w:div>
    <w:div w:id="1999192442">
      <w:bodyDiv w:val="1"/>
      <w:marLeft w:val="0"/>
      <w:marRight w:val="0"/>
      <w:marTop w:val="0"/>
      <w:marBottom w:val="0"/>
      <w:divBdr>
        <w:top w:val="none" w:sz="0" w:space="0" w:color="auto"/>
        <w:left w:val="none" w:sz="0" w:space="0" w:color="auto"/>
        <w:bottom w:val="none" w:sz="0" w:space="0" w:color="auto"/>
        <w:right w:val="none" w:sz="0" w:space="0" w:color="auto"/>
      </w:divBdr>
    </w:div>
    <w:div w:id="2099206450">
      <w:bodyDiv w:val="1"/>
      <w:marLeft w:val="0"/>
      <w:marRight w:val="0"/>
      <w:marTop w:val="0"/>
      <w:marBottom w:val="0"/>
      <w:divBdr>
        <w:top w:val="none" w:sz="0" w:space="0" w:color="auto"/>
        <w:left w:val="none" w:sz="0" w:space="0" w:color="auto"/>
        <w:bottom w:val="none" w:sz="0" w:space="0" w:color="auto"/>
        <w:right w:val="none" w:sz="0" w:space="0" w:color="auto"/>
      </w:divBdr>
    </w:div>
    <w:div w:id="210588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lankellychas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C54DA-0981-4940-8B1F-C613D5347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2532</Words>
  <Characters>13133</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
    </vt:vector>
  </TitlesOfParts>
  <Company>LankellyChase</Company>
  <LinksUpToDate>false</LinksUpToDate>
  <CharactersWithSpaces>15634</CharactersWithSpaces>
  <SharedDoc>false</SharedDoc>
  <HLinks>
    <vt:vector size="18" baseType="variant">
      <vt:variant>
        <vt:i4>4456514</vt:i4>
      </vt:variant>
      <vt:variant>
        <vt:i4>3</vt:i4>
      </vt:variant>
      <vt:variant>
        <vt:i4>0</vt:i4>
      </vt:variant>
      <vt:variant>
        <vt:i4>5</vt:i4>
      </vt:variant>
      <vt:variant>
        <vt:lpwstr>http://www.charitycommission.gov.uk/running-a-charity/your-charitys-work/protecting-your-charity/reporting-serious-incidents/</vt:lpwstr>
      </vt:variant>
      <vt:variant>
        <vt:lpwstr/>
      </vt:variant>
      <vt:variant>
        <vt:i4>6094930</vt:i4>
      </vt:variant>
      <vt:variant>
        <vt:i4>0</vt:i4>
      </vt:variant>
      <vt:variant>
        <vt:i4>0</vt:i4>
      </vt:variant>
      <vt:variant>
        <vt:i4>5</vt:i4>
      </vt:variant>
      <vt:variant>
        <vt:lpwstr>https://lankellychase.org.uk/resources/opendata/</vt:lpwstr>
      </vt:variant>
      <vt:variant>
        <vt:lpwstr/>
      </vt:variant>
      <vt:variant>
        <vt:i4>1376333</vt:i4>
      </vt:variant>
      <vt:variant>
        <vt:i4>0</vt:i4>
      </vt:variant>
      <vt:variant>
        <vt:i4>0</vt:i4>
      </vt:variant>
      <vt:variant>
        <vt:i4>5</vt:i4>
      </vt:variant>
      <vt:variant>
        <vt:lpwstr>http://www.lankellychase.org.uk/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Flippance</dc:creator>
  <cp:keywords/>
  <cp:lastModifiedBy>Bates Wells</cp:lastModifiedBy>
  <cp:revision>2</cp:revision>
  <cp:lastPrinted>2014-05-28T17:17:00Z</cp:lastPrinted>
  <dcterms:created xsi:type="dcterms:W3CDTF">2023-02-07T09:51:00Z</dcterms:created>
  <dcterms:modified xsi:type="dcterms:W3CDTF">2023-02-07T09:51:00Z</dcterms:modified>
</cp:coreProperties>
</file>